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DEA" w:rsidRPr="00955DEA" w:rsidRDefault="00955DEA" w:rsidP="00955DEA">
      <w:pPr>
        <w:pStyle w:val="berschrift2"/>
      </w:pPr>
      <w:proofErr w:type="spellStart"/>
      <w:r w:rsidRPr="00955DEA">
        <w:t>Fibonaccizahlen</w:t>
      </w:r>
      <w:proofErr w:type="spellEnd"/>
      <w:r w:rsidRPr="00955DEA">
        <w:t xml:space="preserve"> (Gerti </w:t>
      </w:r>
      <w:proofErr w:type="spellStart"/>
      <w:r w:rsidRPr="00955DEA">
        <w:t>Kohlruss</w:t>
      </w:r>
      <w:proofErr w:type="spellEnd"/>
      <w:r w:rsidRPr="00955DEA">
        <w:t>)</w:t>
      </w:r>
    </w:p>
    <w:p w:rsidR="00955DEA" w:rsidRPr="00955DEA" w:rsidRDefault="00955DEA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br/>
      </w:r>
      <w:r w:rsidRPr="00955DEA">
        <w:rPr>
          <w:rFonts w:ascii="Arial" w:hAnsi="Arial" w:cs="Arial"/>
          <w:sz w:val="28"/>
          <w:szCs w:val="28"/>
          <w:u w:val="single"/>
        </w:rPr>
        <w:t>Links:</w:t>
      </w:r>
    </w:p>
    <w:p w:rsidR="00D34FF7" w:rsidRPr="00955DEA" w:rsidRDefault="00955DEA">
      <w:pPr>
        <w:rPr>
          <w:rStyle w:val="Hyperlink"/>
          <w:rFonts w:ascii="Arial" w:hAnsi="Arial" w:cs="Arial"/>
          <w:color w:val="auto"/>
          <w:sz w:val="28"/>
          <w:szCs w:val="28"/>
          <w:u w:val="none"/>
        </w:rPr>
      </w:pPr>
      <w:r>
        <w:rPr>
          <w:rStyle w:val="Hyperlink"/>
          <w:rFonts w:ascii="Arial" w:hAnsi="Arial" w:cs="Arial"/>
          <w:color w:val="auto"/>
          <w:sz w:val="28"/>
          <w:szCs w:val="28"/>
          <w:u w:val="none"/>
        </w:rPr>
        <w:t>Katzenbild:</w:t>
      </w:r>
      <w:r>
        <w:rPr>
          <w:rStyle w:val="Hyperlink"/>
          <w:rFonts w:ascii="Arial" w:hAnsi="Arial" w:cs="Arial"/>
          <w:color w:val="auto"/>
          <w:sz w:val="28"/>
          <w:szCs w:val="28"/>
          <w:u w:val="none"/>
        </w:rPr>
        <w:br/>
      </w:r>
      <w:hyperlink r:id="rId5" w:history="1">
        <w:r w:rsidRPr="00955DEA">
          <w:rPr>
            <w:rStyle w:val="Hyperlink"/>
            <w:rFonts w:ascii="Arial" w:hAnsi="Arial" w:cs="Arial"/>
            <w:color w:val="auto"/>
            <w:sz w:val="28"/>
            <w:szCs w:val="28"/>
            <w:u w:val="none"/>
          </w:rPr>
          <w:t>https://i.pinimg.com/236x/d9/a2/7e/d9a27efd60e5fcb3e56fdd7022a8413d.jpg</w:t>
        </w:r>
      </w:hyperlink>
    </w:p>
    <w:p w:rsidR="00955DEA" w:rsidRPr="00955DEA" w:rsidRDefault="00955DEA">
      <w:pPr>
        <w:rPr>
          <w:rStyle w:val="Hyperlink"/>
          <w:rFonts w:ascii="Arial" w:hAnsi="Arial" w:cs="Arial"/>
          <w:color w:val="auto"/>
          <w:sz w:val="28"/>
          <w:szCs w:val="28"/>
          <w:u w:val="none"/>
        </w:rPr>
      </w:pPr>
    </w:p>
    <w:p w:rsidR="00955DEA" w:rsidRPr="00955DEA" w:rsidRDefault="00955DEA">
      <w:pPr>
        <w:rPr>
          <w:rFonts w:ascii="Arial" w:hAnsi="Arial" w:cs="Arial"/>
          <w:sz w:val="28"/>
          <w:szCs w:val="28"/>
          <w:lang w:val="en-US"/>
        </w:rPr>
      </w:pPr>
      <w:r w:rsidRPr="00955DEA">
        <w:rPr>
          <w:rFonts w:ascii="Arial" w:hAnsi="Arial" w:cs="Arial"/>
          <w:sz w:val="28"/>
          <w:szCs w:val="28"/>
        </w:rPr>
        <w:fldChar w:fldCharType="begin"/>
      </w:r>
      <w:r w:rsidRPr="00955DEA">
        <w:rPr>
          <w:rFonts w:ascii="Arial" w:hAnsi="Arial" w:cs="Arial"/>
          <w:sz w:val="28"/>
          <w:szCs w:val="28"/>
        </w:rPr>
        <w:instrText xml:space="preserve"> HYPERLINK "https://www.thepeeplesflorist.com/blog/2013/10/18/Fibonacci-Number-Sequence.aspx" </w:instrText>
      </w:r>
      <w:r w:rsidRPr="00955DEA">
        <w:rPr>
          <w:rFonts w:ascii="Arial" w:hAnsi="Arial" w:cs="Arial"/>
          <w:sz w:val="28"/>
          <w:szCs w:val="28"/>
        </w:rPr>
      </w:r>
      <w:r w:rsidRPr="00955DEA">
        <w:rPr>
          <w:rFonts w:ascii="Arial" w:hAnsi="Arial" w:cs="Arial"/>
          <w:sz w:val="28"/>
          <w:szCs w:val="28"/>
        </w:rPr>
        <w:fldChar w:fldCharType="separate"/>
      </w:r>
      <w:r w:rsidRPr="00955DEA">
        <w:rPr>
          <w:rStyle w:val="Hyperlink"/>
          <w:rFonts w:ascii="Arial" w:hAnsi="Arial" w:cs="Arial"/>
          <w:color w:val="auto"/>
          <w:sz w:val="28"/>
          <w:szCs w:val="28"/>
          <w:u w:val="none"/>
        </w:rPr>
        <w:t>Blogpost</w:t>
      </w:r>
      <w:r w:rsidRPr="00955DEA">
        <w:rPr>
          <w:rFonts w:ascii="Arial" w:hAnsi="Arial" w:cs="Arial"/>
          <w:sz w:val="28"/>
          <w:szCs w:val="28"/>
        </w:rPr>
        <w:fldChar w:fldCharType="end"/>
      </w:r>
      <w:r w:rsidRPr="00955DEA">
        <w:rPr>
          <w:rFonts w:ascii="Arial" w:hAnsi="Arial" w:cs="Arial"/>
          <w:sz w:val="28"/>
          <w:szCs w:val="28"/>
        </w:rPr>
        <w:t xml:space="preserve">: </w:t>
      </w:r>
      <w:r w:rsidRPr="00955DEA">
        <w:rPr>
          <w:rFonts w:ascii="Arial" w:hAnsi="Arial" w:cs="Arial"/>
          <w:sz w:val="28"/>
          <w:szCs w:val="28"/>
        </w:rPr>
        <w:br/>
      </w:r>
      <w:hyperlink r:id="rId6" w:history="1">
        <w:r w:rsidRPr="00955DEA">
          <w:rPr>
            <w:rStyle w:val="Hyperlink"/>
            <w:rFonts w:ascii="Arial" w:hAnsi="Arial" w:cs="Arial"/>
            <w:color w:val="auto"/>
            <w:sz w:val="28"/>
            <w:szCs w:val="28"/>
            <w:u w:val="none"/>
            <w:lang w:val="en-US"/>
          </w:rPr>
          <w:t>https://www.thepeeplesflorist.com/blog/2013/10/18/Fibonacci-Number-Sequence.aspx</w:t>
        </w:r>
      </w:hyperlink>
    </w:p>
    <w:p w:rsidR="00955DEA" w:rsidRPr="00955DEA" w:rsidRDefault="00955DEA">
      <w:pPr>
        <w:rPr>
          <w:rFonts w:ascii="Arial" w:hAnsi="Arial" w:cs="Arial"/>
          <w:sz w:val="28"/>
          <w:szCs w:val="28"/>
          <w:lang w:val="en-US"/>
        </w:rPr>
      </w:pPr>
    </w:p>
    <w:p w:rsidR="00955DEA" w:rsidRPr="00955DEA" w:rsidRDefault="00955DEA">
      <w:pPr>
        <w:rPr>
          <w:rStyle w:val="Hyperlink"/>
          <w:color w:val="auto"/>
          <w:u w:val="none"/>
          <w:lang w:val="en-US"/>
        </w:rPr>
      </w:pPr>
      <w:bookmarkStart w:id="0" w:name="_GoBack"/>
      <w:proofErr w:type="spellStart"/>
      <w:r w:rsidRPr="00955DEA">
        <w:rPr>
          <w:rStyle w:val="Hyperlink"/>
          <w:rFonts w:ascii="Arial" w:hAnsi="Arial" w:cs="Arial"/>
          <w:color w:val="auto"/>
          <w:sz w:val="28"/>
          <w:szCs w:val="28"/>
          <w:u w:val="none"/>
          <w:lang w:val="en-US"/>
        </w:rPr>
        <w:t>Eduscrum</w:t>
      </w:r>
      <w:proofErr w:type="spellEnd"/>
      <w:r w:rsidRPr="00955DEA">
        <w:rPr>
          <w:rStyle w:val="Hyperlink"/>
          <w:rFonts w:ascii="Arial" w:hAnsi="Arial" w:cs="Arial"/>
          <w:color w:val="auto"/>
          <w:sz w:val="28"/>
          <w:szCs w:val="28"/>
          <w:u w:val="none"/>
          <w:lang w:val="en-US"/>
        </w:rPr>
        <w:t>: https://eduscrum.nl/de/was-ist-eduScrum</w:t>
      </w:r>
      <w:bookmarkEnd w:id="0"/>
    </w:p>
    <w:sectPr w:rsidR="00955DEA" w:rsidRPr="00955DEA" w:rsidSect="00FC4CB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 w:comments="0" w:insDel="0" w:formatting="0"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DEA"/>
    <w:rsid w:val="00955DEA"/>
    <w:rsid w:val="00D34FF7"/>
    <w:rsid w:val="00FC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5DEA"/>
    <w:pPr>
      <w:keepNext/>
      <w:keepLines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eastAsiaTheme="majorEastAsia" w:hAnsi="Arial" w:cs="Arial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55DE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55DEA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5DEA"/>
    <w:rPr>
      <w:rFonts w:ascii="Arial" w:eastAsiaTheme="majorEastAsia" w:hAnsi="Arial" w:cs="Arial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5DEA"/>
    <w:pPr>
      <w:keepNext/>
      <w:keepLines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eastAsiaTheme="majorEastAsia" w:hAnsi="Arial" w:cs="Arial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55DE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55DEA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5DEA"/>
    <w:rPr>
      <w:rFonts w:ascii="Arial" w:eastAsiaTheme="majorEastAsia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thepeeplesflorist.com/blog/2013/10/18/Fibonacci-Number-Sequence.aspx" TargetMode="External"/><Relationship Id="rId5" Type="http://schemas.openxmlformats.org/officeDocument/2006/relationships/hyperlink" Target="https://i.pinimg.com/236x/d9/a2/7e/d9a27efd60e5fcb3e56fdd7022a8413d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    Fibonaccizahlen (Gerti Kohlruss)</vt:lpstr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</dc:creator>
  <cp:lastModifiedBy>MV</cp:lastModifiedBy>
  <cp:revision>1</cp:revision>
  <dcterms:created xsi:type="dcterms:W3CDTF">2020-03-29T08:27:00Z</dcterms:created>
  <dcterms:modified xsi:type="dcterms:W3CDTF">2020-03-29T08:38:00Z</dcterms:modified>
</cp:coreProperties>
</file>