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445" w:rsidRPr="006115B2" w:rsidRDefault="002E7449" w:rsidP="00A20DA1">
      <w:pPr>
        <w:pStyle w:val="berschrift2"/>
        <w:spacing w:after="120" w:line="276" w:lineRule="auto"/>
        <w:rPr>
          <w:rFonts w:asciiTheme="minorHAnsi" w:hAnsiTheme="minorHAnsi"/>
          <w:b/>
          <w:bCs/>
        </w:rPr>
      </w:pPr>
      <w:r>
        <w:rPr>
          <w:noProof/>
        </w:rPr>
        <mc:AlternateContent>
          <mc:Choice Requires="wps">
            <w:drawing>
              <wp:anchor distT="0" distB="0" distL="114300" distR="114300" simplePos="0" relativeHeight="251685888" behindDoc="0" locked="0" layoutInCell="1" allowOverlap="1" wp14:anchorId="1B301ED9" wp14:editId="201C27E7">
                <wp:simplePos x="0" y="0"/>
                <wp:positionH relativeFrom="column">
                  <wp:posOffset>5197475</wp:posOffset>
                </wp:positionH>
                <wp:positionV relativeFrom="paragraph">
                  <wp:posOffset>-24765</wp:posOffset>
                </wp:positionV>
                <wp:extent cx="1828800" cy="1828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2E7449" w:rsidRPr="009F4BC3" w:rsidRDefault="002E7449" w:rsidP="002E7449">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409.25pt;margin-top:-1.95pt;width:2in;height:2in;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wXzJQIAAFUEAAAOAAAAZHJzL2Uyb0RvYy54bWysVE2P2jAQvVfqf7B8LwFEKRsRVnRXVJXQ&#10;7kpQ7dk4NolkeyzbkNBf37GTsHTbU9WLM18ez8x7k+V9qxU5C+drMAWdjMaUCMOhrM2xoD/2m08L&#10;SnxgpmQKjCjoRXh6v/r4YdnYXEyhAlUKRzCJ8XljC1qFYPMs87wSmvkRWGHQKcFpFlB1x6x0rMHs&#10;WmXT8XieNeBK64AL79H62DnpKuWXUvDwLKUXgaiCYm0hnS6dh3hmqyXLj47ZquZ9GewfqtCsNvjo&#10;NdUjC4ycXP1HKl1zBx5kGHHQGUhZc5F6wG4m43fd7CpmReoFh+PtdUz+/6XlT+cXR+qyoHNKDNMI&#10;0V60QQpVknmcTmN9jkE7i2Gh/QotojzYPRpj0610On6xHYJ+nPPlOltMRni8tJguFmN0cfQNCubP&#10;3q5b58M3AZpEoaAOwUszZeetD13oEBJfM7CplUoAKvObAXN2FpEY0N+OnXQVRym0h7Zv7wDlBbtz&#10;0LHDW76psYIt8+GFOaQDVo0UD894SAVNQaGXKKnA/fybPcYjSuilpEF6FdQg/ylR3w2idzeZzSIb&#10;kzL7/GWKirv1HG495qQfAPk7wVWyPIkxPqhBlA70K+7BOr6JLmY4vlzQMIgPoaM87hEX63UKQv5Z&#10;FrZmZ3lMHQcYp7tvX5mzPQQB0XuCgYYsf4dEFxtvers+BcQjwRTH280U4Y0KcjcB3e9ZXI5bPUW9&#10;/Q1WvwAAAP//AwBQSwMEFAAGAAgAAAAhAERU21TeAAAACwEAAA8AAABkcnMvZG93bnJldi54bWxM&#10;j0FOwzAQRfeVuIM1SOxa26Gt0hCnQgXWlMIB3HiIQ2I7it02cHqmK1jOzNeb98vt5Hp2xjG2wSuQ&#10;CwEMfR1M6xsFH+8v8xxYTNob3QePCr4xwra6mZW6MOHi3/B8SA0jiI+FVmBTGgrOY23R6bgIA3q6&#10;fYbR6UTj2HAz6gvBXc8zIdbc6dbTB6sH3Fmsu8PJKciFe+26TbaPbvkjV3b3FJ6HL6XubqfHB2AJ&#10;p/QXhqs+qUNFTsdw8iaynhgyX1FUwfx+A+wakGJNm6OCLF9K4FXJ/3eofgEAAP//AwBQSwECLQAU&#10;AAYACAAAACEAtoM4kv4AAADhAQAAEwAAAAAAAAAAAAAAAAAAAAAAW0NvbnRlbnRfVHlwZXNdLnht&#10;bFBLAQItABQABgAIAAAAIQA4/SH/1gAAAJQBAAALAAAAAAAAAAAAAAAAAC8BAABfcmVscy8ucmVs&#10;c1BLAQItABQABgAIAAAAIQDzmwXzJQIAAFUEAAAOAAAAAAAAAAAAAAAAAC4CAABkcnMvZTJvRG9j&#10;LnhtbFBLAQItABQABgAIAAAAIQBEVNtU3gAAAAsBAAAPAAAAAAAAAAAAAAAAAH8EAABkcnMvZG93&#10;bnJldi54bWxQSwUGAAAAAAQABADzAAAAigUAAAAA&#10;" filled="f" stroked="f">
                <v:textbox style="mso-fit-shape-to-text:t">
                  <w:txbxContent>
                    <w:p w:rsidR="002E7449" w:rsidRPr="009F4BC3" w:rsidRDefault="002E7449" w:rsidP="002E7449">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v:textbox>
              </v:shape>
            </w:pict>
          </mc:Fallback>
        </mc:AlternateContent>
      </w:r>
      <w:r w:rsidR="00052EF5">
        <w:rPr>
          <w:rFonts w:asciiTheme="minorHAnsi" w:hAnsiTheme="minorHAnsi"/>
          <w:b/>
          <w:bCs/>
        </w:rPr>
        <w:t>Übung zur Sicherung und Festigung</w:t>
      </w:r>
      <w:r>
        <w:rPr>
          <w:rFonts w:asciiTheme="minorHAnsi" w:hAnsiTheme="minorHAnsi"/>
          <w:b/>
          <w:bCs/>
        </w:rPr>
        <w:tab/>
      </w:r>
      <w:r>
        <w:rPr>
          <w:rFonts w:asciiTheme="minorHAnsi" w:hAnsiTheme="minorHAnsi"/>
          <w:b/>
          <w:bCs/>
        </w:rPr>
        <w:tab/>
      </w:r>
      <w:r>
        <w:rPr>
          <w:rFonts w:asciiTheme="minorHAnsi" w:hAnsiTheme="minorHAnsi"/>
          <w:b/>
          <w:bCs/>
        </w:rPr>
        <w:tab/>
      </w:r>
      <w:r>
        <w:rPr>
          <w:rFonts w:asciiTheme="minorHAnsi" w:hAnsiTheme="minorHAnsi"/>
          <w:b/>
          <w:bCs/>
        </w:rPr>
        <w:tab/>
      </w:r>
      <w:r>
        <w:rPr>
          <w:rFonts w:asciiTheme="minorHAnsi" w:hAnsiTheme="minorHAnsi"/>
          <w:b/>
          <w:bCs/>
        </w:rPr>
        <w:tab/>
      </w:r>
      <w:r>
        <w:rPr>
          <w:rFonts w:asciiTheme="minorHAnsi" w:hAnsiTheme="minorHAnsi"/>
          <w:b/>
          <w:bCs/>
        </w:rPr>
        <w:tab/>
      </w:r>
    </w:p>
    <w:p w:rsidR="006B6445" w:rsidRPr="006115B2" w:rsidRDefault="00883EFB" w:rsidP="00A20DA1">
      <w:pPr>
        <w:spacing w:line="276" w:lineRule="auto"/>
        <w:rPr>
          <w:rFonts w:asciiTheme="minorHAnsi" w:hAnsiTheme="minorHAnsi"/>
        </w:rPr>
      </w:pPr>
      <w:r w:rsidRPr="006115B2">
        <w:rPr>
          <w:rFonts w:asciiTheme="minorHAnsi" w:hAnsiTheme="minorHAnsi"/>
        </w:rPr>
        <w:t>Klasse :</w:t>
      </w:r>
      <w:r w:rsidRPr="006115B2">
        <w:rPr>
          <w:rFonts w:asciiTheme="minorHAnsi" w:hAnsiTheme="minorHAnsi"/>
        </w:rPr>
        <w:tab/>
      </w:r>
      <w:r w:rsidR="0050019C">
        <w:rPr>
          <w:rFonts w:asciiTheme="minorHAnsi" w:hAnsiTheme="minorHAnsi"/>
        </w:rPr>
        <w:t>12</w:t>
      </w:r>
    </w:p>
    <w:p w:rsidR="006B6445" w:rsidRPr="006115B2" w:rsidRDefault="000A07AC" w:rsidP="00A20DA1">
      <w:pPr>
        <w:spacing w:line="276" w:lineRule="auto"/>
        <w:rPr>
          <w:rFonts w:asciiTheme="minorHAnsi" w:hAnsiTheme="minorHAnsi"/>
        </w:rPr>
      </w:pPr>
      <w:r w:rsidRPr="006115B2">
        <w:rPr>
          <w:rFonts w:asciiTheme="minorHAnsi" w:hAnsiTheme="minorHAnsi"/>
        </w:rPr>
        <w:t xml:space="preserv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2303"/>
        <w:gridCol w:w="4678"/>
      </w:tblGrid>
      <w:tr w:rsidR="00052EF5" w:rsidRPr="006115B2" w:rsidTr="00052EF5">
        <w:tc>
          <w:tcPr>
            <w:tcW w:w="2303" w:type="dxa"/>
          </w:tcPr>
          <w:p w:rsidR="00052EF5" w:rsidRPr="006115B2" w:rsidRDefault="00052EF5" w:rsidP="00A20DA1">
            <w:pPr>
              <w:spacing w:line="276" w:lineRule="auto"/>
              <w:jc w:val="center"/>
              <w:rPr>
                <w:rFonts w:asciiTheme="minorHAnsi" w:hAnsiTheme="minorHAnsi"/>
              </w:rPr>
            </w:pPr>
            <w:r w:rsidRPr="006115B2">
              <w:rPr>
                <w:rFonts w:asciiTheme="minorHAnsi" w:hAnsiTheme="minorHAnsi"/>
              </w:rPr>
              <w:t>Arbeitsform</w:t>
            </w:r>
          </w:p>
        </w:tc>
        <w:tc>
          <w:tcPr>
            <w:tcW w:w="2303" w:type="dxa"/>
          </w:tcPr>
          <w:p w:rsidR="00052EF5" w:rsidRPr="006115B2" w:rsidRDefault="00052EF5" w:rsidP="00A20DA1">
            <w:pPr>
              <w:spacing w:line="276" w:lineRule="auto"/>
              <w:jc w:val="center"/>
              <w:rPr>
                <w:rFonts w:asciiTheme="minorHAnsi" w:hAnsiTheme="minorHAnsi"/>
              </w:rPr>
            </w:pPr>
            <w:r w:rsidRPr="006115B2">
              <w:rPr>
                <w:rFonts w:asciiTheme="minorHAnsi" w:hAnsiTheme="minorHAnsi"/>
              </w:rPr>
              <w:t>Zeitrahmen</w:t>
            </w:r>
          </w:p>
        </w:tc>
        <w:tc>
          <w:tcPr>
            <w:tcW w:w="4678" w:type="dxa"/>
          </w:tcPr>
          <w:p w:rsidR="00052EF5" w:rsidRPr="006115B2" w:rsidRDefault="00052EF5" w:rsidP="00A20DA1">
            <w:pPr>
              <w:spacing w:line="276" w:lineRule="auto"/>
              <w:rPr>
                <w:rFonts w:asciiTheme="minorHAnsi" w:hAnsiTheme="minorHAnsi"/>
              </w:rPr>
            </w:pPr>
            <w:r w:rsidRPr="006115B2">
              <w:rPr>
                <w:rFonts w:asciiTheme="minorHAnsi" w:hAnsiTheme="minorHAnsi"/>
              </w:rPr>
              <w:t>Arbeitsmaterial</w:t>
            </w:r>
          </w:p>
        </w:tc>
      </w:tr>
      <w:tr w:rsidR="00052EF5" w:rsidRPr="006115B2" w:rsidTr="00052EF5">
        <w:trPr>
          <w:trHeight w:val="664"/>
        </w:trPr>
        <w:tc>
          <w:tcPr>
            <w:tcW w:w="2303" w:type="dxa"/>
            <w:shd w:val="clear" w:color="auto" w:fill="C2D69B" w:themeFill="accent3" w:themeFillTint="99"/>
            <w:vAlign w:val="center"/>
          </w:tcPr>
          <w:p w:rsidR="00052EF5" w:rsidRPr="006115B2" w:rsidRDefault="00052EF5" w:rsidP="00A20DA1">
            <w:pPr>
              <w:spacing w:line="276" w:lineRule="auto"/>
              <w:jc w:val="center"/>
              <w:rPr>
                <w:rFonts w:asciiTheme="minorHAnsi" w:hAnsiTheme="minorHAnsi"/>
              </w:rPr>
            </w:pPr>
            <w:r w:rsidRPr="006115B2">
              <w:rPr>
                <w:rFonts w:asciiTheme="minorHAnsi" w:hAnsiTheme="minorHAnsi"/>
              </w:rPr>
              <w:sym w:font="Wingdings" w:char="F04A"/>
            </w:r>
            <w:r w:rsidRPr="006115B2">
              <w:rPr>
                <w:rFonts w:asciiTheme="minorHAnsi" w:hAnsiTheme="minorHAnsi"/>
              </w:rPr>
              <w:sym w:font="Wingdings" w:char="F04A"/>
            </w:r>
          </w:p>
        </w:tc>
        <w:tc>
          <w:tcPr>
            <w:tcW w:w="2303" w:type="dxa"/>
            <w:shd w:val="clear" w:color="auto" w:fill="C2D69B" w:themeFill="accent3" w:themeFillTint="99"/>
            <w:vAlign w:val="center"/>
          </w:tcPr>
          <w:p w:rsidR="00052EF5" w:rsidRPr="006115B2" w:rsidRDefault="00052EF5" w:rsidP="00A20DA1">
            <w:pPr>
              <w:spacing w:line="276" w:lineRule="auto"/>
              <w:jc w:val="center"/>
              <w:rPr>
                <w:rFonts w:asciiTheme="minorHAnsi" w:hAnsiTheme="minorHAnsi"/>
              </w:rPr>
            </w:pPr>
            <w:r>
              <w:rPr>
                <w:rFonts w:asciiTheme="minorHAnsi" w:hAnsiTheme="minorHAnsi"/>
              </w:rPr>
              <w:t>80</w:t>
            </w:r>
            <w:r w:rsidRPr="006115B2">
              <w:rPr>
                <w:rFonts w:asciiTheme="minorHAnsi" w:hAnsiTheme="minorHAnsi"/>
              </w:rPr>
              <w:t xml:space="preserve"> min</w:t>
            </w:r>
          </w:p>
        </w:tc>
        <w:tc>
          <w:tcPr>
            <w:tcW w:w="4678" w:type="dxa"/>
            <w:shd w:val="clear" w:color="auto" w:fill="C2D69B" w:themeFill="accent3" w:themeFillTint="99"/>
            <w:vAlign w:val="center"/>
          </w:tcPr>
          <w:p w:rsidR="00052EF5" w:rsidRPr="006115B2" w:rsidRDefault="00052EF5" w:rsidP="00A20DA1">
            <w:pPr>
              <w:spacing w:line="276" w:lineRule="auto"/>
              <w:jc w:val="center"/>
              <w:rPr>
                <w:rFonts w:asciiTheme="minorHAnsi" w:hAnsiTheme="minorHAnsi"/>
              </w:rPr>
            </w:pPr>
            <w:r>
              <w:rPr>
                <w:rFonts w:asciiTheme="minorHAnsi" w:hAnsiTheme="minorHAnsi"/>
              </w:rPr>
              <w:t>PC/Geogebra und WORD</w:t>
            </w:r>
          </w:p>
        </w:tc>
      </w:tr>
    </w:tbl>
    <w:p w:rsidR="006B6445" w:rsidRPr="006115B2" w:rsidRDefault="006B6445" w:rsidP="00A20DA1">
      <w:pPr>
        <w:spacing w:line="276" w:lineRule="auto"/>
        <w:rPr>
          <w:rFonts w:asciiTheme="minorHAnsi" w:hAnsiTheme="minorHAnsi"/>
        </w:rPr>
      </w:pPr>
    </w:p>
    <w:p w:rsidR="00BF24CD" w:rsidRPr="006115B2" w:rsidRDefault="00BF24CD" w:rsidP="00A20DA1">
      <w:pPr>
        <w:pBdr>
          <w:top w:val="single" w:sz="4" w:space="1" w:color="auto"/>
          <w:left w:val="single" w:sz="4" w:space="4" w:color="auto"/>
          <w:bottom w:val="single" w:sz="4" w:space="1" w:color="auto"/>
          <w:right w:val="single" w:sz="4" w:space="4" w:color="auto"/>
        </w:pBdr>
        <w:shd w:val="clear" w:color="auto" w:fill="D9D9D9"/>
        <w:spacing w:line="276" w:lineRule="auto"/>
        <w:rPr>
          <w:rFonts w:asciiTheme="minorHAnsi" w:hAnsiTheme="minorHAnsi"/>
          <w:b/>
          <w:bCs/>
        </w:rPr>
      </w:pPr>
      <w:r w:rsidRPr="006115B2">
        <w:rPr>
          <w:rFonts w:asciiTheme="minorHAnsi" w:hAnsiTheme="minorHAnsi"/>
          <w:b/>
          <w:bCs/>
        </w:rPr>
        <w:t xml:space="preserve">Ziel ist die </w:t>
      </w:r>
      <w:r w:rsidR="009347E8">
        <w:rPr>
          <w:rFonts w:asciiTheme="minorHAnsi" w:hAnsiTheme="minorHAnsi"/>
          <w:b/>
          <w:bCs/>
        </w:rPr>
        <w:t>Festigung der Methoden zur Untersuchung von Funktionen mit Hilfe eines CAS-Systems</w:t>
      </w:r>
      <w:r w:rsidR="00052EF5">
        <w:rPr>
          <w:rFonts w:asciiTheme="minorHAnsi" w:hAnsiTheme="minorHAnsi"/>
          <w:b/>
          <w:bCs/>
        </w:rPr>
        <w:t xml:space="preserve"> bezogen auf </w:t>
      </w:r>
      <w:r w:rsidR="009347E8">
        <w:rPr>
          <w:rFonts w:asciiTheme="minorHAnsi" w:hAnsiTheme="minorHAnsi"/>
          <w:b/>
          <w:bCs/>
        </w:rPr>
        <w:t>Grenzwerte, Symmetrie, Nullstellen</w:t>
      </w:r>
      <w:r w:rsidR="00052EF5">
        <w:rPr>
          <w:rFonts w:asciiTheme="minorHAnsi" w:hAnsiTheme="minorHAnsi"/>
          <w:b/>
          <w:bCs/>
        </w:rPr>
        <w:t>, besondere Punkt u. Ortskurven</w:t>
      </w:r>
    </w:p>
    <w:p w:rsidR="0050019C" w:rsidRDefault="0050019C" w:rsidP="0050019C">
      <w:pPr>
        <w:pStyle w:val="berschrift1"/>
        <w:spacing w:before="120" w:after="120"/>
        <w:jc w:val="left"/>
        <w:rPr>
          <w:rStyle w:val="Fett"/>
          <w:rFonts w:asciiTheme="minorHAnsi" w:hAnsiTheme="minorHAnsi"/>
          <w:sz w:val="28"/>
        </w:rPr>
      </w:pPr>
      <w:r w:rsidRPr="0050019C">
        <w:rPr>
          <w:rStyle w:val="Fett"/>
          <w:rFonts w:asciiTheme="minorHAnsi" w:hAnsiTheme="minorHAnsi"/>
          <w:sz w:val="28"/>
        </w:rPr>
        <w:t>Wie arbeiten Sie an dieser Station?</w:t>
      </w:r>
    </w:p>
    <w:p w:rsidR="0050019C" w:rsidRDefault="0050019C" w:rsidP="0050019C">
      <w:pPr>
        <w:pStyle w:val="StandardWeb"/>
        <w:rPr>
          <w:rFonts w:asciiTheme="minorHAnsi" w:hAnsiTheme="minorHAnsi"/>
        </w:rPr>
      </w:pPr>
      <w:r>
        <w:rPr>
          <w:noProof/>
        </w:rPr>
        <w:drawing>
          <wp:anchor distT="0" distB="0" distL="114300" distR="114300" simplePos="0" relativeHeight="251664384" behindDoc="1" locked="0" layoutInCell="1" allowOverlap="1" wp14:anchorId="1717E343" wp14:editId="0A763D96">
            <wp:simplePos x="0" y="0"/>
            <wp:positionH relativeFrom="column">
              <wp:posOffset>3437255</wp:posOffset>
            </wp:positionH>
            <wp:positionV relativeFrom="paragraph">
              <wp:posOffset>144145</wp:posOffset>
            </wp:positionV>
            <wp:extent cx="2406015" cy="1711960"/>
            <wp:effectExtent l="0" t="0" r="0" b="2540"/>
            <wp:wrapTight wrapText="bothSides">
              <wp:wrapPolygon edited="0">
                <wp:start x="0" y="0"/>
                <wp:lineTo x="0" y="21392"/>
                <wp:lineTo x="21378" y="21392"/>
                <wp:lineTo x="2137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406015" cy="1711960"/>
                    </a:xfrm>
                    <a:prstGeom prst="rect">
                      <a:avLst/>
                    </a:prstGeom>
                  </pic:spPr>
                </pic:pic>
              </a:graphicData>
            </a:graphic>
            <wp14:sizeRelH relativeFrom="page">
              <wp14:pctWidth>0</wp14:pctWidth>
            </wp14:sizeRelH>
            <wp14:sizeRelV relativeFrom="page">
              <wp14:pctHeight>0</wp14:pctHeight>
            </wp14:sizeRelV>
          </wp:anchor>
        </w:drawing>
      </w:r>
      <w:r w:rsidRPr="0050019C">
        <w:rPr>
          <w:rFonts w:asciiTheme="minorHAnsi" w:hAnsiTheme="minorHAnsi"/>
        </w:rPr>
        <w:t>Sie arbeiten in dieser</w:t>
      </w:r>
      <w:r>
        <w:rPr>
          <w:rFonts w:asciiTheme="minorHAnsi" w:hAnsiTheme="minorHAnsi"/>
        </w:rPr>
        <w:t xml:space="preserve"> Station in einem sogenannten </w:t>
      </w:r>
      <w:r w:rsidRPr="00980D10">
        <w:rPr>
          <w:rFonts w:asciiTheme="minorHAnsi" w:hAnsiTheme="minorHAnsi"/>
          <w:b/>
        </w:rPr>
        <w:t>Lerntandem</w:t>
      </w:r>
      <w:r w:rsidR="00980D10">
        <w:rPr>
          <w:rFonts w:asciiTheme="minorHAnsi" w:hAnsiTheme="minorHAnsi"/>
        </w:rPr>
        <w:t xml:space="preserve">. </w:t>
      </w:r>
      <w:r w:rsidR="00980D10" w:rsidRPr="00980D10">
        <w:rPr>
          <w:rFonts w:asciiTheme="minorHAnsi" w:hAnsiTheme="minorHAnsi"/>
        </w:rPr>
        <w:t>Lernen geht häufig zusammen einfacher und effektiver als allein und es hilft, wenn man sich gegenseitig unterstützen und austauschen kann</w:t>
      </w:r>
      <w:r w:rsidR="00980D10">
        <w:rPr>
          <w:rFonts w:asciiTheme="minorHAnsi" w:hAnsiTheme="minorHAnsi"/>
        </w:rPr>
        <w:t>. Bei dieser Methode trainiert ihr euch gegenseitig.</w:t>
      </w:r>
    </w:p>
    <w:p w:rsidR="00980D10" w:rsidRDefault="00941A3F" w:rsidP="0050019C">
      <w:pPr>
        <w:pStyle w:val="StandardWeb"/>
        <w:rPr>
          <w:rFonts w:asciiTheme="minorHAnsi" w:hAnsiTheme="minorHAnsi"/>
        </w:rPr>
      </w:pPr>
      <w:r>
        <w:rPr>
          <w:rFonts w:asciiTheme="minorHAnsi" w:hAnsiTheme="minorHAnsi"/>
        </w:rPr>
        <w:t>Nach jedem Aufgabenteil wechseln Beide die Rollen. A beginnt in der Rolle des „Lernenden“ und B in der Rolle des „Trainierenden“. B hat als Hilfestellung die Lösungen von A zu den Aufgabeteilen a, c, e und A die Lösungen zu den Aufgabenteilen b, d, und f von B.</w:t>
      </w:r>
    </w:p>
    <w:p w:rsidR="001B4073" w:rsidRDefault="001B4073" w:rsidP="0050019C">
      <w:pPr>
        <w:pStyle w:val="StandardWeb"/>
        <w:rPr>
          <w:rFonts w:asciiTheme="minorHAnsi" w:hAnsiTheme="minorHAnsi"/>
        </w:rPr>
      </w:pPr>
      <w:r>
        <w:rPr>
          <w:rFonts w:asciiTheme="minorHAnsi" w:hAnsiTheme="minorHAnsi"/>
        </w:rPr>
        <w:t xml:space="preserve">Jedes Tandem arbeitet mit einem (!) PC. Auf dem PC finden Sie die Aufgabenstellungen, in die sie ihre Lösungen jeweils ergänzen können. Auf ihrer </w:t>
      </w:r>
      <w:proofErr w:type="spellStart"/>
      <w:r>
        <w:rPr>
          <w:rFonts w:asciiTheme="minorHAnsi" w:hAnsiTheme="minorHAnsi"/>
        </w:rPr>
        <w:t>Moodle</w:t>
      </w:r>
      <w:proofErr w:type="spellEnd"/>
      <w:r>
        <w:rPr>
          <w:rFonts w:asciiTheme="minorHAnsi" w:hAnsiTheme="minorHAnsi"/>
        </w:rPr>
        <w:t xml:space="preserve">-Plattform finden Sie noch Tipps zum schreiben von Mathe-Formeln mit Word. Bildschirmausschnitte können Sie mit dem </w:t>
      </w:r>
      <w:proofErr w:type="spellStart"/>
      <w:r>
        <w:rPr>
          <w:rFonts w:asciiTheme="minorHAnsi" w:hAnsiTheme="minorHAnsi"/>
        </w:rPr>
        <w:t>Snipping</w:t>
      </w:r>
      <w:proofErr w:type="spellEnd"/>
      <w:r>
        <w:rPr>
          <w:rFonts w:asciiTheme="minorHAnsi" w:hAnsiTheme="minorHAnsi"/>
        </w:rPr>
        <w:t>-Tool aus Windows-&gt; Zubehör erstellen (ab Windows 2007).</w:t>
      </w:r>
    </w:p>
    <w:p w:rsidR="00FC3B0B" w:rsidRDefault="00941A3F" w:rsidP="0050019C">
      <w:pPr>
        <w:pStyle w:val="StandardWeb"/>
        <w:rPr>
          <w:rFonts w:asciiTheme="minorHAnsi" w:hAnsiTheme="minorHAnsi"/>
        </w:rPr>
      </w:pPr>
      <w:r>
        <w:rPr>
          <w:rFonts w:asciiTheme="minorHAnsi" w:hAnsiTheme="minorHAnsi"/>
        </w:rPr>
        <w:t xml:space="preserve">A bearbeitet den Aufgabenteil laut denkend während B gut zuhört und mit Fragen und kleinen Hinweisen weiterhilft, falls A nicht von alleine weiterkommt. </w:t>
      </w:r>
      <w:r w:rsidR="00FC3B0B">
        <w:rPr>
          <w:rFonts w:asciiTheme="minorHAnsi" w:hAnsiTheme="minorHAnsi"/>
        </w:rPr>
        <w:t>Hat A den Aufgabenteil fertig, beginnt B mit dem nächsten Aufgabenteil in der Rolle des Lernenden und A hört gut zu und unterstützt so wenig wie nötig.</w:t>
      </w:r>
      <w:r w:rsidR="00FC3B0B">
        <w:rPr>
          <w:rFonts w:asciiTheme="minorHAnsi" w:hAnsiTheme="minorHAnsi"/>
        </w:rPr>
        <w:br/>
      </w:r>
      <w:r w:rsidR="00FC3B0B" w:rsidRPr="00FC3B0B">
        <w:rPr>
          <w:rFonts w:asciiTheme="minorHAnsi" w:hAnsiTheme="minorHAnsi"/>
          <w:b/>
        </w:rPr>
        <w:t xml:space="preserve">Appell an die Lernenden: </w:t>
      </w:r>
      <w:r w:rsidR="001B4073">
        <w:rPr>
          <w:rFonts w:asciiTheme="minorHAnsi" w:hAnsiTheme="minorHAnsi"/>
        </w:rPr>
        <w:t>Setzen Sie sich</w:t>
      </w:r>
      <w:r w:rsidR="00FC3B0B">
        <w:rPr>
          <w:rFonts w:asciiTheme="minorHAnsi" w:hAnsiTheme="minorHAnsi"/>
        </w:rPr>
        <w:t xml:space="preserve"> intensiv mit </w:t>
      </w:r>
      <w:r w:rsidR="001B4073">
        <w:rPr>
          <w:rFonts w:asciiTheme="minorHAnsi" w:hAnsiTheme="minorHAnsi"/>
        </w:rPr>
        <w:t>Ihren</w:t>
      </w:r>
      <w:r w:rsidR="00FC3B0B">
        <w:rPr>
          <w:rFonts w:asciiTheme="minorHAnsi" w:hAnsiTheme="minorHAnsi"/>
        </w:rPr>
        <w:t xml:space="preserve"> Aufgabenteilen auseinander und geb</w:t>
      </w:r>
      <w:r w:rsidR="001B4073">
        <w:rPr>
          <w:rFonts w:asciiTheme="minorHAnsi" w:hAnsiTheme="minorHAnsi"/>
        </w:rPr>
        <w:t>en Sie</w:t>
      </w:r>
      <w:r w:rsidR="00FC3B0B">
        <w:rPr>
          <w:rFonts w:asciiTheme="minorHAnsi" w:hAnsiTheme="minorHAnsi"/>
        </w:rPr>
        <w:t xml:space="preserve"> nicht auf, eine gute Trainerin bzw. ein guter Trainer steh</w:t>
      </w:r>
      <w:r w:rsidR="001B4073">
        <w:rPr>
          <w:rFonts w:asciiTheme="minorHAnsi" w:hAnsiTheme="minorHAnsi"/>
        </w:rPr>
        <w:t>en</w:t>
      </w:r>
      <w:r w:rsidR="00FC3B0B">
        <w:rPr>
          <w:rFonts w:asciiTheme="minorHAnsi" w:hAnsiTheme="minorHAnsi"/>
        </w:rPr>
        <w:t xml:space="preserve"> </w:t>
      </w:r>
      <w:r w:rsidR="001B4073">
        <w:rPr>
          <w:rFonts w:asciiTheme="minorHAnsi" w:hAnsiTheme="minorHAnsi"/>
        </w:rPr>
        <w:t>Ihnen</w:t>
      </w:r>
      <w:r w:rsidR="00FC3B0B">
        <w:rPr>
          <w:rFonts w:asciiTheme="minorHAnsi" w:hAnsiTheme="minorHAnsi"/>
        </w:rPr>
        <w:t xml:space="preserve"> zur Seite!</w:t>
      </w:r>
    </w:p>
    <w:p w:rsidR="009F4BC3" w:rsidRDefault="009F4BC3" w:rsidP="0050019C">
      <w:pPr>
        <w:pStyle w:val="StandardWeb"/>
        <w:rPr>
          <w:rFonts w:asciiTheme="minorHAnsi" w:hAnsiTheme="minorHAnsi"/>
        </w:rPr>
      </w:pPr>
      <w:r w:rsidRPr="009F4BC3">
        <w:rPr>
          <w:rFonts w:asciiTheme="minorHAnsi" w:hAnsiTheme="minorHAnsi"/>
          <w:b/>
        </w:rPr>
        <w:t>Appell an die Trainierenden</w:t>
      </w:r>
      <w:r>
        <w:rPr>
          <w:rFonts w:asciiTheme="minorHAnsi" w:hAnsiTheme="minorHAnsi"/>
        </w:rPr>
        <w:t>: Bleib</w:t>
      </w:r>
      <w:r w:rsidR="001B4073">
        <w:rPr>
          <w:rFonts w:asciiTheme="minorHAnsi" w:hAnsiTheme="minorHAnsi"/>
        </w:rPr>
        <w:t>en Sie</w:t>
      </w:r>
      <w:r>
        <w:rPr>
          <w:rFonts w:asciiTheme="minorHAnsi" w:hAnsiTheme="minorHAnsi"/>
        </w:rPr>
        <w:t xml:space="preserve"> geduldig und sag</w:t>
      </w:r>
      <w:r w:rsidR="001B4073">
        <w:rPr>
          <w:rFonts w:asciiTheme="minorHAnsi" w:hAnsiTheme="minorHAnsi"/>
        </w:rPr>
        <w:t>en Sie</w:t>
      </w:r>
      <w:r>
        <w:rPr>
          <w:rFonts w:asciiTheme="minorHAnsi" w:hAnsiTheme="minorHAnsi"/>
        </w:rPr>
        <w:t xml:space="preserve"> nichts vor. Denn ohne Verstehen nützt ein Ergebnis dem Lernenden gar nichts. </w:t>
      </w:r>
    </w:p>
    <w:p w:rsidR="009F4BC3" w:rsidRDefault="009F4BC3">
      <w:pPr>
        <w:rPr>
          <w:rFonts w:asciiTheme="minorHAnsi" w:hAnsiTheme="minorHAnsi"/>
          <w:b/>
        </w:rPr>
      </w:pPr>
      <w:r>
        <w:rPr>
          <w:rFonts w:asciiTheme="minorHAnsi" w:hAnsiTheme="minorHAnsi"/>
          <w:b/>
        </w:rPr>
        <w:br w:type="page"/>
      </w:r>
    </w:p>
    <w:p w:rsidR="008C4BA5" w:rsidRPr="006115B2" w:rsidRDefault="008C4BA5" w:rsidP="008C4BA5">
      <w:pPr>
        <w:tabs>
          <w:tab w:val="left" w:pos="996"/>
          <w:tab w:val="left" w:pos="1224"/>
          <w:tab w:val="left" w:pos="1704"/>
        </w:tabs>
        <w:spacing w:after="60"/>
        <w:ind w:left="1077" w:hanging="1077"/>
        <w:rPr>
          <w:rFonts w:asciiTheme="minorHAnsi" w:hAnsiTheme="minorHAnsi"/>
          <w:b/>
        </w:rPr>
      </w:pPr>
      <w:r w:rsidRPr="006115B2">
        <w:rPr>
          <w:rFonts w:asciiTheme="minorHAnsi" w:hAnsiTheme="minorHAnsi"/>
          <w:b/>
        </w:rPr>
        <w:lastRenderedPageBreak/>
        <w:t>Arbeitsauftrag</w:t>
      </w:r>
    </w:p>
    <w:p w:rsidR="009347E8" w:rsidRPr="009347E8" w:rsidRDefault="009347E8" w:rsidP="009347E8">
      <w:pPr>
        <w:pStyle w:val="StandardWeb"/>
        <w:rPr>
          <w:rFonts w:asciiTheme="minorHAnsi" w:hAnsiTheme="minorHAnsi"/>
        </w:rPr>
      </w:pPr>
      <w:r w:rsidRPr="009347E8">
        <w:rPr>
          <w:rFonts w:asciiTheme="minorHAnsi" w:hAnsiTheme="minorHAnsi"/>
        </w:rPr>
        <w:t>Es ist folgende Funktionenschar gegeben:</w:t>
      </w:r>
    </w:p>
    <w:p w:rsidR="009347E8" w:rsidRDefault="00594177" w:rsidP="009347E8">
      <w:pPr>
        <w:pStyle w:val="StandardWeb"/>
      </w:pPr>
      <m:oMathPara>
        <m:oMath>
          <m:sSub>
            <m:sSubPr>
              <m:ctrlPr>
                <w:rPr>
                  <w:rFonts w:ascii="Cambria Math" w:hAnsi="Cambria Math"/>
                  <w:i/>
                </w:rPr>
              </m:ctrlPr>
            </m:sSubPr>
            <m:e>
              <m:r>
                <w:rPr>
                  <w:rFonts w:ascii="Cambria Math" w:hAnsi="Cambria Math"/>
                </w:rPr>
                <m:t>f</m:t>
              </m:r>
            </m:e>
            <m:sub>
              <m:r>
                <w:rPr>
                  <w:rFonts w:ascii="Cambria Math" w:hAnsi="Cambria Math"/>
                </w:rPr>
                <m:t>k</m:t>
              </m:r>
            </m:sub>
          </m:sSub>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x-3k</m:t>
                  </m:r>
                </m:e>
              </m:d>
            </m:e>
            <m:sup>
              <m:r>
                <w:rPr>
                  <w:rFonts w:ascii="Cambria Math" w:hAnsi="Cambria Math"/>
                </w:rPr>
                <m:t>2</m:t>
              </m:r>
            </m:sup>
          </m:sSup>
          <m:r>
            <w:rPr>
              <w:rFonts w:ascii="Cambria Math" w:hAnsi="Cambria Math"/>
            </w:rPr>
            <m:t xml:space="preserve"> </m:t>
          </m:r>
          <m:sSup>
            <m:sSupPr>
              <m:ctrlPr>
                <w:rPr>
                  <w:rFonts w:ascii="Cambria Math" w:hAnsi="Cambria Math"/>
                  <w:i/>
                </w:rPr>
              </m:ctrlPr>
            </m:sSupPr>
            <m:e>
              <m:r>
                <m:rPr>
                  <m:scr m:val="script"/>
                </m:rPr>
                <w:rPr>
                  <w:rFonts w:ascii="Cambria Math" w:hAnsi="Cambria Math"/>
                </w:rPr>
                <m:t>e</m:t>
              </m:r>
            </m:e>
            <m:sup>
              <m:d>
                <m:dPr>
                  <m:ctrlPr>
                    <w:rPr>
                      <w:rFonts w:ascii="Cambria Math" w:hAnsi="Cambria Math"/>
                      <w:i/>
                    </w:rPr>
                  </m:ctrlPr>
                </m:dPr>
                <m:e>
                  <m:r>
                    <w:rPr>
                      <w:rFonts w:ascii="Cambria Math" w:hAnsi="Cambria Math"/>
                    </w:rPr>
                    <m:t xml:space="preserve">- </m:t>
                  </m:r>
                  <m:f>
                    <m:fPr>
                      <m:ctrlPr>
                        <w:rPr>
                          <w:rFonts w:ascii="Cambria Math" w:hAnsi="Cambria Math"/>
                          <w:i/>
                        </w:rPr>
                      </m:ctrlPr>
                    </m:fPr>
                    <m:num>
                      <m:r>
                        <w:rPr>
                          <w:rFonts w:ascii="Cambria Math" w:hAnsi="Cambria Math"/>
                        </w:rPr>
                        <m:t>k</m:t>
                      </m:r>
                    </m:num>
                    <m:den>
                      <m:r>
                        <w:rPr>
                          <w:rFonts w:ascii="Cambria Math" w:hAnsi="Cambria Math"/>
                        </w:rPr>
                        <m:t>10</m:t>
                      </m:r>
                    </m:den>
                  </m:f>
                  <m:r>
                    <w:rPr>
                      <w:rFonts w:ascii="Cambria Math" w:hAnsi="Cambria Math"/>
                    </w:rPr>
                    <m:t>∙ x</m:t>
                  </m:r>
                </m:e>
              </m:d>
            </m:sup>
          </m:sSup>
        </m:oMath>
      </m:oMathPara>
    </w:p>
    <w:p w:rsidR="009347E8" w:rsidRDefault="009F4BC3" w:rsidP="009347E8">
      <w:pPr>
        <w:pStyle w:val="Listenabsatz"/>
        <w:numPr>
          <w:ilvl w:val="0"/>
          <w:numId w:val="9"/>
        </w:numPr>
        <w:rPr>
          <w:rFonts w:asciiTheme="minorHAnsi" w:hAnsiTheme="minorHAnsi"/>
        </w:rPr>
      </w:pPr>
      <w:r>
        <w:rPr>
          <w:noProof/>
        </w:rPr>
        <mc:AlternateContent>
          <mc:Choice Requires="wps">
            <w:drawing>
              <wp:anchor distT="0" distB="0" distL="114300" distR="114300" simplePos="0" relativeHeight="251666432" behindDoc="0" locked="0" layoutInCell="1" allowOverlap="1" wp14:anchorId="1A7E43A0" wp14:editId="78F503A0">
                <wp:simplePos x="0" y="0"/>
                <wp:positionH relativeFrom="column">
                  <wp:posOffset>-706755</wp:posOffset>
                </wp:positionH>
                <wp:positionV relativeFrom="paragraph">
                  <wp:posOffset>55245</wp:posOffset>
                </wp:positionV>
                <wp:extent cx="1828800" cy="1828800"/>
                <wp:effectExtent l="0" t="0" r="0" b="0"/>
                <wp:wrapNone/>
                <wp:docPr id="13" name="Textfeld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3" o:spid="_x0000_s1026" type="#_x0000_t202" style="position:absolute;left:0;text-align:left;margin-left:-55.65pt;margin-top:4.35pt;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yoXJgIAAFcEAAAOAAAAZHJzL2Uyb0RvYy54bWysVE2P2jAQvVfqf7B8LwFKW4oIK7orqkqr&#10;3ZWg2rNxbBLJsS3bkNBf32cnYdltT1Uvznx5PDPvTZY3ba3ISThfGZ3TyWhMidDcFJU+5PTnbvNh&#10;TokPTBdMGS1yehae3qzev1s2diGmpjSqEI4gifaLxua0DMEusszzUtTMj4wVGk5pXM0CVHfICsca&#10;ZK9VNh2PP2eNcYV1hgvvYb3rnHSV8kspeHiU0otAVE5RW0inS+c+ntlqyRYHx2xZ8b4M9g9V1KzS&#10;ePSS6o4FRo6u+iNVXXFnvJFhxE2dGSkrLlIP6GYyftPNtmRWpF4wHG8vY/L/Ly1/OD05UhXA7iMl&#10;mtXAaCfaIIUqCEyYT2P9AmFbi8DQfjMtYge7hzG23UpXxy8aIvBj0ufLdJGN8HhpPp3Px3Bx+AYF&#10;+bOX69b58F2YmkQhpw7wpamy070PXegQEl/TZlMplSBU+pUBOTuLSBzob8dOuoqjFNp927e3N8UZ&#10;3TnT8cNbvqlQwT3z4Yk5EAJVg+ThEYdUpsmp6SVKSuN+/c0e44ETvJQ0IFhONTaAEvVDA7+vk9ks&#10;8jEps09fplDctWd/7dHH+taAwRMsk+VJjPFBDaJ0pn7GJqzjm3AxzfFyTsMg3oaO9NgkLtbrFAQG&#10;Whbu9dbymDoOME531z4zZ3sIAtB7MAMR2eINEl1svOnt+hiAR4IpjrebKeCNCtibgO43La7HtZ6i&#10;Xv4Hq98AAAD//wMAUEsDBBQABgAIAAAAIQC9rp8+3AAAAAoBAAAPAAAAZHJzL2Rvd25yZXYueG1s&#10;TI/LTsMwEEX3SPyDNUjsWscB+ghxKlRgDRQ+wI2HOCQeR7HbBr6e6Qp2dzRXZ86Um8n34ohjbANp&#10;UPMMBFIdbEuNho/359kKREyGrOkDoYZvjLCpLi9KU9hwojc87lIjGEKxMBpcSkMhZawdehPnYUDi&#10;3WcYvUk8jo20ozkx3Pcyz7KF9KYlvuDMgFuHdbc7eA2rzL903Tp/jf72R9257WN4Gr60vr6aHu5B&#10;JJzSXxnO+qwOFTvtw4FsFL2GmVLqhrtMW4I4F5YLDnsN+ZqDrEr5/4XqFwAA//8DAFBLAQItABQA&#10;BgAIAAAAIQC2gziS/gAAAOEBAAATAAAAAAAAAAAAAAAAAAAAAABbQ29udGVudF9UeXBlc10ueG1s&#10;UEsBAi0AFAAGAAgAAAAhADj9If/WAAAAlAEAAAsAAAAAAAAAAAAAAAAALwEAAF9yZWxzLy5yZWxz&#10;UEsBAi0AFAAGAAgAAAAhALILKhcmAgAAVwQAAA4AAAAAAAAAAAAAAAAALgIAAGRycy9lMm9Eb2Mu&#10;eG1sUEsBAi0AFAAGAAgAAAAhAL2unz7cAAAACgEAAA8AAAAAAAAAAAAAAAAAgAQAAGRycy9kb3du&#10;cmV2LnhtbFBLBQYAAAAABAAEAPMAAACJBQAAAAA=&#10;" filled="f" stroked="f">
                <v:fill o:detectmouseclick="t"/>
                <v:textbox style="mso-fit-shape-to-text:t">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v:textbox>
              </v:shape>
            </w:pict>
          </mc:Fallback>
        </mc:AlternateContent>
      </w:r>
      <w:r w:rsidR="009347E8" w:rsidRPr="009347E8">
        <w:rPr>
          <w:rFonts w:asciiTheme="minorHAnsi" w:hAnsiTheme="minorHAnsi"/>
        </w:rPr>
        <w:t>Bestimmen Sie den maximalen Definitionsbereich</w:t>
      </w:r>
    </w:p>
    <w:p w:rsidR="009347E8" w:rsidRDefault="009347E8" w:rsidP="009347E8">
      <w:pPr>
        <w:rPr>
          <w:rFonts w:asciiTheme="minorHAnsi" w:hAnsiTheme="minorHAnsi"/>
        </w:rPr>
      </w:pPr>
    </w:p>
    <w:p w:rsidR="009347E8" w:rsidRDefault="009347E8" w:rsidP="009347E8">
      <w:pPr>
        <w:rPr>
          <w:rFonts w:asciiTheme="minorHAnsi" w:hAnsiTheme="minorHAnsi"/>
        </w:rPr>
      </w:pPr>
      <w:r>
        <w:rPr>
          <w:rFonts w:asciiTheme="minorHAnsi" w:hAnsiTheme="minorHAnsi"/>
        </w:rPr>
        <w:t>Lösung</w:t>
      </w:r>
      <w:r w:rsidR="002542CD">
        <w:rPr>
          <w:rFonts w:asciiTheme="minorHAnsi" w:hAnsiTheme="minorHAnsi"/>
        </w:rPr>
        <w:t xml:space="preserve"> (Bitte dokumentieren Sie ihre Lösungen in mathematischer Fachsprache, falls Sie einen CAS-Befehl genutzt haben geben Sie diesen in Klammern hinter der Umformung an.)</w:t>
      </w:r>
      <w:r>
        <w:rPr>
          <w:rFonts w:asciiTheme="minorHAnsi" w:hAnsiTheme="minorHAnsi"/>
        </w:rPr>
        <w:t>:</w:t>
      </w:r>
    </w:p>
    <w:p w:rsidR="009347E8" w:rsidRDefault="009347E8" w:rsidP="009347E8">
      <w:pPr>
        <w:rPr>
          <w:rFonts w:asciiTheme="minorHAnsi" w:hAnsiTheme="minorHAnsi"/>
        </w:rPr>
      </w:pPr>
    </w:p>
    <w:p w:rsidR="009347E8" w:rsidRPr="00357F95" w:rsidRDefault="009347E8" w:rsidP="009347E8">
      <w:pPr>
        <w:rPr>
          <w:rFonts w:asciiTheme="minorHAnsi" w:hAnsiTheme="minorHAnsi"/>
        </w:rPr>
      </w:pPr>
    </w:p>
    <w:p w:rsidR="00357F95" w:rsidRDefault="00357F95" w:rsidP="009347E8">
      <w:pPr>
        <w:rPr>
          <w:rFonts w:asciiTheme="minorHAnsi" w:hAnsiTheme="minorHAnsi"/>
        </w:rPr>
      </w:pPr>
    </w:p>
    <w:tbl>
      <w:tblPr>
        <w:tblStyle w:val="TabelleSpezial2"/>
        <w:tblW w:w="0" w:type="auto"/>
        <w:tblLook w:val="04A0" w:firstRow="1" w:lastRow="0" w:firstColumn="1" w:lastColumn="0" w:noHBand="0" w:noVBand="1"/>
      </w:tblPr>
      <w:tblGrid>
        <w:gridCol w:w="4708"/>
        <w:gridCol w:w="4580"/>
      </w:tblGrid>
      <w:tr w:rsidR="009347E8" w:rsidTr="00BC5A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8" w:type="dxa"/>
          </w:tcPr>
          <w:p w:rsidR="009347E8" w:rsidRDefault="009347E8" w:rsidP="009347E8">
            <w:pPr>
              <w:rPr>
                <w:rFonts w:asciiTheme="minorHAnsi" w:hAnsiTheme="minorHAnsi"/>
              </w:rPr>
            </w:pPr>
            <w:r>
              <w:rPr>
                <w:rFonts w:asciiTheme="minorHAnsi" w:hAnsiTheme="minorHAnsi"/>
              </w:rPr>
              <w:t>Ideen – Verfahren - Strategien</w:t>
            </w:r>
          </w:p>
        </w:tc>
        <w:tc>
          <w:tcPr>
            <w:tcW w:w="4580" w:type="dxa"/>
          </w:tcPr>
          <w:p w:rsidR="009347E8" w:rsidRDefault="009347E8" w:rsidP="009347E8">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9347E8" w:rsidTr="00BC5AFC">
        <w:tc>
          <w:tcPr>
            <w:cnfStyle w:val="001000000000" w:firstRow="0" w:lastRow="0" w:firstColumn="1" w:lastColumn="0" w:oddVBand="0" w:evenVBand="0" w:oddHBand="0" w:evenHBand="0" w:firstRowFirstColumn="0" w:firstRowLastColumn="0" w:lastRowFirstColumn="0" w:lastRowLastColumn="0"/>
            <w:tcW w:w="4708" w:type="dxa"/>
          </w:tcPr>
          <w:p w:rsidR="009347E8" w:rsidRDefault="009347E8" w:rsidP="002E7449">
            <w:pPr>
              <w:rPr>
                <w:rFonts w:asciiTheme="minorHAnsi" w:hAnsiTheme="minorHAnsi"/>
              </w:rPr>
            </w:pPr>
          </w:p>
        </w:tc>
        <w:tc>
          <w:tcPr>
            <w:tcW w:w="4580" w:type="dxa"/>
          </w:tcPr>
          <w:p w:rsidR="00BC5AFC" w:rsidRDefault="00BC5AFC"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rsidR="002542CD" w:rsidRDefault="002542CD" w:rsidP="002542CD">
      <w:pPr>
        <w:ind w:left="720"/>
        <w:rPr>
          <w:rFonts w:asciiTheme="minorHAnsi" w:hAnsiTheme="minorHAnsi"/>
        </w:rPr>
      </w:pPr>
    </w:p>
    <w:p w:rsidR="002542CD" w:rsidRDefault="009F4BC3" w:rsidP="002542CD">
      <w:pPr>
        <w:pStyle w:val="Listenabsatz"/>
        <w:numPr>
          <w:ilvl w:val="0"/>
          <w:numId w:val="9"/>
        </w:numPr>
        <w:rPr>
          <w:rFonts w:asciiTheme="minorHAnsi" w:hAnsiTheme="minorHAnsi"/>
        </w:rPr>
      </w:pPr>
      <w:r>
        <w:rPr>
          <w:noProof/>
        </w:rPr>
        <mc:AlternateContent>
          <mc:Choice Requires="wps">
            <w:drawing>
              <wp:anchor distT="0" distB="0" distL="114300" distR="114300" simplePos="0" relativeHeight="251668480" behindDoc="0" locked="0" layoutInCell="1" allowOverlap="1" wp14:anchorId="43DE4818" wp14:editId="41809C82">
                <wp:simplePos x="0" y="0"/>
                <wp:positionH relativeFrom="column">
                  <wp:posOffset>-770890</wp:posOffset>
                </wp:positionH>
                <wp:positionV relativeFrom="paragraph">
                  <wp:posOffset>57150</wp:posOffset>
                </wp:positionV>
                <wp:extent cx="1828800" cy="182880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9F4BC3" w:rsidRDefault="001A5EC4" w:rsidP="009F4BC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F4BC3">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14" o:spid="_x0000_s1027" type="#_x0000_t202" style="position:absolute;left:0;text-align:left;margin-left:-60.7pt;margin-top:4.5pt;width:2in;height:2in;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S9AJwIAAF4EAAAOAAAAZHJzL2Uyb0RvYy54bWysVE2P2jAQvVfqf7B8LwFEWxoRVnRXVJXQ&#10;7kpQ7dk4NokUf8g2JPTX99khLN32VPXizJfHM/PeZHHXqYachPO10QWdjMaUCM1NWetDQX/s1h/m&#10;lPjAdMkao0VBz8LTu+X7d4vW5mJqKtOUwhEk0T5vbUGrEGyeZZ5XQjE/MlZoOKVxigWo7pCVjrXI&#10;rppsOh5/ylrjSusMF97D+tA76TLll1Lw8CSlF4E0BUVtIZ0unft4ZssFyw+O2armlzLYP1ShWK3x&#10;6DXVAwuMHF39RypVc2e8kWHEjcqMlDUXqQd0Mxm/6WZbMStSLxiOt9cx+f+Xlj+enh2pS2A3o0Qz&#10;BYx2ogtSNCWBCfNprc8RtrUIDN1X0yF2sHsYY9uddCp+0RCBH5M+X6eLbITHS/PpfD6Gi8M3KMif&#10;vV63zodvwigShYI6wJemyk4bH/rQISS+ps26bpoEYaN/MyBnbxGJA5fbsZO+4iiFbt/1nQ/d7E15&#10;RpPO9DTxlq9rFLJhPjwzB16geHA9POGQjWkLai4SJZVxP/9mj/GAC15KWvCsoBqLQEnzXQPGL5PZ&#10;LNIyKbOPn6dQ3K1nf+vRR3VvQOQJdsryJMb40AyidEa9YCFW8U24mOZ4uaBhEO9Dz30sFBerVQoC&#10;ES0LG721PKaOc4xD3nUvzNkLEgEgPpqBjyx/A0gfG296uzoGwJLQilPuZwqUowISJ7wvCxe35FZP&#10;Ua+/heUvAAAA//8DAFBLAwQUAAYACAAAACEAA5Erw90AAAAKAQAADwAAAGRycy9kb3ducmV2Lnht&#10;bEyPQU7DMBBF90jcwRokdq2dqIQmZFKhAmto4QBuPCQh8TiK3TZwetwVLEfz9P/75Wa2gzjR5DvH&#10;CMlSgSCunem4Qfh4f1msQfig2ejBMSF8k4dNdX1V6sK4M+/otA+NiCHsC43QhjAWUvq6Jav90o3E&#10;8ffpJqtDPKdGmkmfY7gdZKpUJq3uODa0eqRtS3W/P1qEtbKvfZ+nb96ufpK7dvvknscvxNub+fEB&#10;RKA5/MFw0Y/qUEWngzuy8WJAWCRpsoosQh43XYAsy0AcENL8XoGsSvl/QvULAAD//wMAUEsBAi0A&#10;FAAGAAgAAAAhALaDOJL+AAAA4QEAABMAAAAAAAAAAAAAAAAAAAAAAFtDb250ZW50X1R5cGVzXS54&#10;bWxQSwECLQAUAAYACAAAACEAOP0h/9YAAACUAQAACwAAAAAAAAAAAAAAAAAvAQAAX3JlbHMvLnJl&#10;bHNQSwECLQAUAAYACAAAACEASNEvQCcCAABeBAAADgAAAAAAAAAAAAAAAAAuAgAAZHJzL2Uyb0Rv&#10;Yy54bWxQSwECLQAUAAYACAAAACEAA5Erw90AAAAKAQAADwAAAAAAAAAAAAAAAACBBAAAZHJzL2Rv&#10;d25yZXYueG1sUEsFBgAAAAAEAAQA8wAAAIsFAAAAAA==&#10;" filled="f" stroked="f">
                <v:fill o:detectmouseclick="t"/>
                <v:textbox style="mso-fit-shape-to-text:t">
                  <w:txbxContent>
                    <w:p w:rsidR="001A5EC4" w:rsidRPr="009F4BC3" w:rsidRDefault="001A5EC4" w:rsidP="009F4BC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F4BC3">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v:textbox>
              </v:shape>
            </w:pict>
          </mc:Fallback>
        </mc:AlternateContent>
      </w:r>
      <w:r w:rsidR="009347E8" w:rsidRPr="002542CD">
        <w:rPr>
          <w:rFonts w:asciiTheme="minorHAnsi" w:hAnsiTheme="minorHAnsi"/>
        </w:rPr>
        <w:t>Grenzwertbetrachtungen:</w:t>
      </w:r>
      <w:r w:rsidRPr="009F4BC3">
        <w:rPr>
          <w:noProof/>
        </w:rPr>
        <w:t xml:space="preserve"> </w:t>
      </w:r>
      <w:r w:rsidR="009347E8" w:rsidRPr="002542CD">
        <w:rPr>
          <w:rFonts w:asciiTheme="minorHAnsi" w:hAnsiTheme="minorHAnsi"/>
        </w:rPr>
        <w:br/>
        <w:t>Bestimme</w:t>
      </w:r>
      <w:r w:rsidR="002542CD">
        <w:rPr>
          <w:rFonts w:asciiTheme="minorHAnsi" w:hAnsiTheme="minorHAnsi"/>
        </w:rPr>
        <w:t>n Sie</w:t>
      </w:r>
      <w:r w:rsidR="009347E8" w:rsidRPr="002542CD">
        <w:rPr>
          <w:rFonts w:asciiTheme="minorHAnsi" w:hAnsiTheme="minorHAnsi"/>
        </w:rPr>
        <w:t xml:space="preserve"> die Grenzwerte an allen </w:t>
      </w:r>
      <w:r w:rsidR="002542CD">
        <w:rPr>
          <w:rFonts w:asciiTheme="minorHAnsi" w:hAnsiTheme="minorHAnsi"/>
        </w:rPr>
        <w:t>Grenzen des Definitionsbereichs</w:t>
      </w:r>
    </w:p>
    <w:p w:rsidR="002542CD" w:rsidRDefault="002542CD" w:rsidP="002542CD">
      <w:pPr>
        <w:pStyle w:val="Listenabsatz"/>
        <w:ind w:left="360"/>
        <w:rPr>
          <w:rFonts w:asciiTheme="minorHAnsi" w:hAnsiTheme="minorHAnsi"/>
        </w:rPr>
      </w:pPr>
    </w:p>
    <w:p w:rsidR="002542CD" w:rsidRPr="002542CD" w:rsidRDefault="002542CD" w:rsidP="002542CD">
      <w:pPr>
        <w:pStyle w:val="Listenabsatz"/>
        <w:ind w:left="0"/>
        <w:rPr>
          <w:rFonts w:asciiTheme="minorHAnsi" w:hAnsiTheme="minorHAnsi"/>
        </w:rPr>
      </w:pPr>
      <w:r>
        <w:rPr>
          <w:noProof/>
          <w:vanish/>
        </w:rPr>
        <w:drawing>
          <wp:anchor distT="0" distB="0" distL="114300" distR="114300" simplePos="0" relativeHeight="251660288" behindDoc="0" locked="0" layoutInCell="1" allowOverlap="1" wp14:anchorId="33468C1D" wp14:editId="347A114C">
            <wp:simplePos x="0" y="0"/>
            <wp:positionH relativeFrom="column">
              <wp:posOffset>-41910</wp:posOffset>
            </wp:positionH>
            <wp:positionV relativeFrom="paragraph">
              <wp:posOffset>38100</wp:posOffset>
            </wp:positionV>
            <wp:extent cx="382270" cy="382270"/>
            <wp:effectExtent l="0" t="0" r="0" b="0"/>
            <wp:wrapNone/>
            <wp:docPr id="16" name="Grafik 16" descr="H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270" cy="382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47E8" w:rsidRPr="002542CD" w:rsidRDefault="002542CD" w:rsidP="009347E8">
      <w:pPr>
        <w:ind w:left="720"/>
        <w:rPr>
          <w:rFonts w:asciiTheme="minorHAnsi" w:hAnsiTheme="minorHAnsi"/>
        </w:rPr>
      </w:pPr>
      <w:r w:rsidRPr="002542CD">
        <w:rPr>
          <w:rFonts w:asciiTheme="minorHAnsi" w:hAnsiTheme="minorHAnsi"/>
        </w:rPr>
        <w:t>Untersuchen Sie, inwieweit der Par</w:t>
      </w:r>
      <w:r w:rsidR="00D41FC9">
        <w:rPr>
          <w:rFonts w:asciiTheme="minorHAnsi" w:hAnsiTheme="minorHAnsi"/>
        </w:rPr>
        <w:t>ameter das Ergebnis beeinflusst</w:t>
      </w:r>
      <w:r w:rsidRPr="002542CD">
        <w:rPr>
          <w:rFonts w:asciiTheme="minorHAnsi" w:hAnsiTheme="minorHAnsi"/>
        </w:rPr>
        <w:t>.</w:t>
      </w:r>
    </w:p>
    <w:p w:rsidR="002542CD" w:rsidRDefault="002542CD" w:rsidP="002542CD">
      <w:pPr>
        <w:rPr>
          <w:rFonts w:asciiTheme="minorHAnsi" w:hAnsiTheme="minorHAnsi"/>
        </w:rPr>
      </w:pPr>
    </w:p>
    <w:p w:rsidR="002542CD" w:rsidRDefault="002542CD" w:rsidP="002542CD">
      <w:pPr>
        <w:rPr>
          <w:rFonts w:asciiTheme="minorHAnsi" w:hAnsiTheme="minorHAnsi"/>
        </w:rPr>
      </w:pPr>
      <w:r>
        <w:rPr>
          <w:rFonts w:asciiTheme="minorHAnsi" w:hAnsiTheme="minorHAnsi"/>
        </w:rPr>
        <w:t>Lösung:</w:t>
      </w:r>
    </w:p>
    <w:p w:rsidR="002542CD" w:rsidRPr="00BC5AFC" w:rsidRDefault="00594177" w:rsidP="009B69F3">
      <w:pPr>
        <w:rPr>
          <w:rFonts w:asciiTheme="minorHAnsi" w:hAnsiTheme="minorHAnsi"/>
        </w:rPr>
      </w:pPr>
      <m:oMathPara>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ctrlPr>
                    <w:rPr>
                      <w:rFonts w:ascii="Cambria Math" w:hAnsi="Cambria Math"/>
                    </w:rPr>
                  </m:ctrlPr>
                </m:e>
                <m:lim>
                  <m:r>
                    <w:rPr>
                      <w:rFonts w:ascii="Cambria Math" w:hAnsi="Cambria Math"/>
                    </w:rPr>
                    <m:t>x→∞</m:t>
                  </m:r>
                  <m:ctrlPr>
                    <w:rPr>
                      <w:rFonts w:ascii="Cambria Math" w:hAnsi="Cambria Math"/>
                    </w:rPr>
                  </m:ctrlPr>
                </m:lim>
              </m:limLow>
            </m:fName>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e>
          </m:func>
          <m:r>
            <w:rPr>
              <w:rFonts w:ascii="Cambria Math" w:hAnsi="Cambria Math"/>
            </w:rPr>
            <m:t xml:space="preserve">∞, falls k=0 </m:t>
          </m:r>
          <m:d>
            <m:dPr>
              <m:ctrlPr>
                <w:rPr>
                  <w:rFonts w:ascii="Cambria Math" w:hAnsi="Cambria Math"/>
                  <w:i/>
                </w:rPr>
              </m:ctrlPr>
            </m:dPr>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e>
          </m:d>
          <m:r>
            <m:rPr>
              <m:sty m:val="p"/>
            </m:rPr>
            <w:rPr>
              <w:rFonts w:ascii="Cambria Math" w:hAnsi="Cambria Math"/>
            </w:rPr>
            <w:br/>
          </m:r>
        </m:oMath>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ctrlPr>
                    <w:rPr>
                      <w:rFonts w:ascii="Cambria Math" w:hAnsi="Cambria Math"/>
                    </w:rPr>
                  </m:ctrlPr>
                </m:e>
                <m:lim>
                  <m:r>
                    <w:rPr>
                      <w:rFonts w:ascii="Cambria Math" w:hAnsi="Cambria Math"/>
                    </w:rPr>
                    <m:t>x→∞</m:t>
                  </m:r>
                  <m:ctrlPr>
                    <w:rPr>
                      <w:rFonts w:ascii="Cambria Math" w:hAnsi="Cambria Math"/>
                    </w:rPr>
                  </m:ctrlPr>
                </m:lim>
              </m:limLow>
            </m:fName>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e>
          </m:func>
          <m:r>
            <w:rPr>
              <w:rFonts w:ascii="Cambria Math" w:hAnsi="Cambria Math"/>
            </w:rPr>
            <m:t xml:space="preserve">0 falls k&gt;0 </m:t>
          </m:r>
          <m:d>
            <m:dPr>
              <m:ctrlPr>
                <w:rPr>
                  <w:rFonts w:ascii="Cambria Math" w:hAnsi="Cambria Math"/>
                  <w:i/>
                </w:rPr>
              </m:ctrlPr>
            </m:dPr>
            <m:e>
              <m:r>
                <w:rPr>
                  <w:rFonts w:ascii="Cambria Math" w:hAnsi="Cambria Math"/>
                </w:rPr>
                <m:t>denn: -</m:t>
              </m:r>
              <m:f>
                <m:fPr>
                  <m:ctrlPr>
                    <w:rPr>
                      <w:rFonts w:ascii="Cambria Math" w:hAnsi="Cambria Math"/>
                      <w:i/>
                    </w:rPr>
                  </m:ctrlPr>
                </m:fPr>
                <m:num>
                  <m:r>
                    <w:rPr>
                      <w:rFonts w:ascii="Cambria Math" w:hAnsi="Cambria Math"/>
                    </w:rPr>
                    <m:t>kx</m:t>
                  </m:r>
                </m:num>
                <m:den>
                  <m:r>
                    <w:rPr>
                      <w:rFonts w:ascii="Cambria Math" w:hAnsi="Cambria Math"/>
                    </w:rPr>
                    <m:t>10</m:t>
                  </m:r>
                </m:den>
              </m:f>
              <m:r>
                <w:rPr>
                  <w:rFonts w:ascii="Cambria Math" w:hAnsi="Cambria Math"/>
                </w:rPr>
                <m:t>&lt;0, Exponentialfunktion dominiert.</m:t>
              </m:r>
            </m:e>
          </m:d>
          <m:r>
            <m:rPr>
              <m:sty m:val="p"/>
            </m:rPr>
            <w:rPr>
              <w:rFonts w:ascii="Cambria Math" w:hAnsi="Cambria Math"/>
            </w:rPr>
            <w:br/>
          </m:r>
        </m:oMath>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ctrlPr>
                    <w:rPr>
                      <w:rFonts w:ascii="Cambria Math" w:hAnsi="Cambria Math"/>
                    </w:rPr>
                  </m:ctrlPr>
                </m:e>
                <m:lim>
                  <m:r>
                    <w:rPr>
                      <w:rFonts w:ascii="Cambria Math" w:hAnsi="Cambria Math"/>
                    </w:rPr>
                    <m:t>x→∞</m:t>
                  </m:r>
                  <m:ctrlPr>
                    <w:rPr>
                      <w:rFonts w:ascii="Cambria Math" w:hAnsi="Cambria Math"/>
                    </w:rPr>
                  </m:ctrlPr>
                </m:lim>
              </m:limLow>
            </m:fName>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e>
          </m:func>
          <m:r>
            <w:rPr>
              <w:rFonts w:ascii="Cambria Math" w:hAnsi="Cambria Math"/>
            </w:rPr>
            <m:t xml:space="preserve">∞ falls k&lt;0 </m:t>
          </m:r>
          <m:r>
            <m:rPr>
              <m:sty m:val="p"/>
            </m:rPr>
            <w:rPr>
              <w:rFonts w:ascii="Cambria Math" w:hAnsi="Cambria Math"/>
            </w:rPr>
            <w:br/>
          </m:r>
        </m:oMath>
        <m:oMath>
          <m:r>
            <w:rPr>
              <w:rFonts w:ascii="Cambria Math" w:hAnsi="Cambria Math"/>
            </w:rPr>
            <m:t xml:space="preserve">                                 </m:t>
          </m:r>
          <m:d>
            <m:dPr>
              <m:ctrlPr>
                <w:rPr>
                  <w:rFonts w:ascii="Cambria Math" w:hAnsi="Cambria Math"/>
                  <w:i/>
                </w:rPr>
              </m:ctrlPr>
            </m:dPr>
            <m:e>
              <m:r>
                <w:rPr>
                  <w:rFonts w:ascii="Cambria Math" w:hAnsi="Cambria Math"/>
                </w:rPr>
                <m:t>denn: -</m:t>
              </m:r>
              <m:f>
                <m:fPr>
                  <m:ctrlPr>
                    <w:rPr>
                      <w:rFonts w:ascii="Cambria Math" w:hAnsi="Cambria Math"/>
                      <w:i/>
                    </w:rPr>
                  </m:ctrlPr>
                </m:fPr>
                <m:num>
                  <m:r>
                    <w:rPr>
                      <w:rFonts w:ascii="Cambria Math" w:hAnsi="Cambria Math"/>
                    </w:rPr>
                    <m:t>kx</m:t>
                  </m:r>
                </m:num>
                <m:den>
                  <m:r>
                    <w:rPr>
                      <w:rFonts w:ascii="Cambria Math" w:hAnsi="Cambria Math"/>
                    </w:rPr>
                    <m:t>10</m:t>
                  </m:r>
                </m:den>
              </m:f>
              <m:r>
                <w:rPr>
                  <w:rFonts w:ascii="Cambria Math" w:hAnsi="Cambria Math"/>
                </w:rPr>
                <m:t>&gt;0 f. x&gt;0, Exponentialfunktion dominiert.</m:t>
              </m:r>
            </m:e>
          </m:d>
        </m:oMath>
      </m:oMathPara>
    </w:p>
    <w:p w:rsidR="00BC5AFC" w:rsidRPr="00BC5AFC" w:rsidRDefault="00BC5AFC" w:rsidP="002542CD">
      <w:pPr>
        <w:rPr>
          <w:rFonts w:asciiTheme="minorHAnsi" w:hAnsiTheme="minorHAnsi"/>
        </w:rPr>
      </w:pPr>
    </w:p>
    <w:p w:rsidR="009B69F3" w:rsidRPr="00BC5AFC" w:rsidRDefault="00594177" w:rsidP="009B69F3">
      <w:pPr>
        <w:rPr>
          <w:rFonts w:asciiTheme="minorHAnsi" w:hAnsiTheme="minorHAnsi"/>
        </w:rPr>
      </w:pPr>
      <m:oMathPara>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ctrlPr>
                    <w:rPr>
                      <w:rFonts w:ascii="Cambria Math" w:hAnsi="Cambria Math"/>
                    </w:rPr>
                  </m:ctrlPr>
                </m:e>
                <m:lim>
                  <m:r>
                    <w:rPr>
                      <w:rFonts w:ascii="Cambria Math" w:hAnsi="Cambria Math"/>
                    </w:rPr>
                    <m:t>x→-∞</m:t>
                  </m:r>
                  <m:ctrlPr>
                    <w:rPr>
                      <w:rFonts w:ascii="Cambria Math" w:hAnsi="Cambria Math"/>
                    </w:rPr>
                  </m:ctrlPr>
                </m:lim>
              </m:limLow>
            </m:fName>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e>
          </m:func>
          <m:r>
            <w:rPr>
              <w:rFonts w:ascii="Cambria Math" w:hAnsi="Cambria Math"/>
            </w:rPr>
            <m:t xml:space="preserve">∞, falls k=0 </m:t>
          </m:r>
          <m:d>
            <m:dPr>
              <m:ctrlPr>
                <w:rPr>
                  <w:rFonts w:ascii="Cambria Math" w:hAnsi="Cambria Math"/>
                  <w:i/>
                </w:rPr>
              </m:ctrlPr>
            </m:dPr>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e>
          </m:d>
          <m:r>
            <m:rPr>
              <m:sty m:val="p"/>
            </m:rPr>
            <w:rPr>
              <w:rFonts w:ascii="Cambria Math" w:hAnsi="Cambria Math"/>
            </w:rPr>
            <w:br/>
          </m:r>
        </m:oMath>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ctrlPr>
                    <w:rPr>
                      <w:rFonts w:ascii="Cambria Math" w:hAnsi="Cambria Math"/>
                    </w:rPr>
                  </m:ctrlPr>
                </m:e>
                <m:lim>
                  <m:r>
                    <w:rPr>
                      <w:rFonts w:ascii="Cambria Math" w:hAnsi="Cambria Math"/>
                    </w:rPr>
                    <m:t>x→-∞</m:t>
                  </m:r>
                  <m:ctrlPr>
                    <w:rPr>
                      <w:rFonts w:ascii="Cambria Math" w:hAnsi="Cambria Math"/>
                    </w:rPr>
                  </m:ctrlPr>
                </m:lim>
              </m:limLow>
            </m:fName>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e>
          </m:func>
          <m:r>
            <w:rPr>
              <w:rFonts w:ascii="Cambria Math" w:hAnsi="Cambria Math"/>
            </w:rPr>
            <m:t xml:space="preserve">∞ falls k&gt;0 </m:t>
          </m:r>
          <m:r>
            <m:rPr>
              <m:sty m:val="p"/>
            </m:rPr>
            <w:rPr>
              <w:rFonts w:ascii="Cambria Math" w:hAnsi="Cambria Math"/>
            </w:rPr>
            <w:br/>
          </m:r>
        </m:oMath>
        <m:oMath>
          <m:d>
            <m:dPr>
              <m:ctrlPr>
                <w:rPr>
                  <w:rFonts w:ascii="Cambria Math" w:hAnsi="Cambria Math"/>
                  <w:i/>
                </w:rPr>
              </m:ctrlPr>
            </m:dPr>
            <m:e>
              <m:r>
                <w:rPr>
                  <w:rFonts w:ascii="Cambria Math" w:hAnsi="Cambria Math"/>
                </w:rPr>
                <m:t>denn: -</m:t>
              </m:r>
              <m:f>
                <m:fPr>
                  <m:ctrlPr>
                    <w:rPr>
                      <w:rFonts w:ascii="Cambria Math" w:hAnsi="Cambria Math"/>
                      <w:i/>
                    </w:rPr>
                  </m:ctrlPr>
                </m:fPr>
                <m:num>
                  <m:r>
                    <w:rPr>
                      <w:rFonts w:ascii="Cambria Math" w:hAnsi="Cambria Math"/>
                    </w:rPr>
                    <m:t>kx</m:t>
                  </m:r>
                </m:num>
                <m:den>
                  <m:r>
                    <w:rPr>
                      <w:rFonts w:ascii="Cambria Math" w:hAnsi="Cambria Math"/>
                    </w:rPr>
                    <m:t>10</m:t>
                  </m:r>
                </m:den>
              </m:f>
              <m:r>
                <w:rPr>
                  <w:rFonts w:ascii="Cambria Math" w:hAnsi="Cambria Math"/>
                </w:rPr>
                <m:t xml:space="preserve"> wird für negative x negativ, Exponentialfunktion dominiert.</m:t>
              </m:r>
            </m:e>
          </m:d>
          <m:r>
            <m:rPr>
              <m:sty m:val="p"/>
            </m:rPr>
            <w:rPr>
              <w:rFonts w:ascii="Cambria Math" w:hAnsi="Cambria Math"/>
            </w:rPr>
            <w:br/>
          </m:r>
        </m:oMath>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ctrlPr>
                    <w:rPr>
                      <w:rFonts w:ascii="Cambria Math" w:hAnsi="Cambria Math"/>
                    </w:rPr>
                  </m:ctrlPr>
                </m:e>
                <m:lim>
                  <m:r>
                    <w:rPr>
                      <w:rFonts w:ascii="Cambria Math" w:hAnsi="Cambria Math"/>
                    </w:rPr>
                    <m:t>x→-∞</m:t>
                  </m:r>
                  <m:ctrlPr>
                    <w:rPr>
                      <w:rFonts w:ascii="Cambria Math" w:hAnsi="Cambria Math"/>
                    </w:rPr>
                  </m:ctrlPr>
                </m:lim>
              </m:limLow>
            </m:fName>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e>
          </m:func>
          <m:r>
            <w:rPr>
              <w:rFonts w:ascii="Cambria Math" w:hAnsi="Cambria Math"/>
            </w:rPr>
            <m:t xml:space="preserve">0 falls k&lt;0 </m:t>
          </m:r>
          <m:d>
            <m:dPr>
              <m:ctrlPr>
                <w:rPr>
                  <w:rFonts w:ascii="Cambria Math" w:hAnsi="Cambria Math"/>
                  <w:i/>
                </w:rPr>
              </m:ctrlPr>
            </m:dPr>
            <m:e>
              <m:r>
                <w:rPr>
                  <w:rFonts w:ascii="Cambria Math" w:hAnsi="Cambria Math"/>
                </w:rPr>
                <m:t>denn: -</m:t>
              </m:r>
              <m:f>
                <m:fPr>
                  <m:ctrlPr>
                    <w:rPr>
                      <w:rFonts w:ascii="Cambria Math" w:hAnsi="Cambria Math"/>
                      <w:i/>
                    </w:rPr>
                  </m:ctrlPr>
                </m:fPr>
                <m:num>
                  <m:r>
                    <w:rPr>
                      <w:rFonts w:ascii="Cambria Math" w:hAnsi="Cambria Math"/>
                    </w:rPr>
                    <m:t>kx</m:t>
                  </m:r>
                </m:num>
                <m:den>
                  <m:r>
                    <w:rPr>
                      <w:rFonts w:ascii="Cambria Math" w:hAnsi="Cambria Math"/>
                    </w:rPr>
                    <m:t>10</m:t>
                  </m:r>
                </m:den>
              </m:f>
              <m:r>
                <w:rPr>
                  <w:rFonts w:ascii="Cambria Math" w:hAnsi="Cambria Math"/>
                </w:rPr>
                <m:t>&gt;0, Exponentialfunktion dominiert.</m:t>
              </m:r>
            </m:e>
          </m:d>
        </m:oMath>
      </m:oMathPara>
    </w:p>
    <w:p w:rsidR="002542CD" w:rsidRDefault="002542CD" w:rsidP="002542CD">
      <w:pPr>
        <w:rPr>
          <w:rFonts w:asciiTheme="minorHAnsi" w:hAnsiTheme="minorHAnsi"/>
        </w:rPr>
      </w:pPr>
    </w:p>
    <w:tbl>
      <w:tblPr>
        <w:tblStyle w:val="TabelleSpezial2"/>
        <w:tblW w:w="0" w:type="auto"/>
        <w:tblLook w:val="04A0" w:firstRow="1" w:lastRow="0" w:firstColumn="1" w:lastColumn="0" w:noHBand="0" w:noVBand="1"/>
      </w:tblPr>
      <w:tblGrid>
        <w:gridCol w:w="4482"/>
        <w:gridCol w:w="4806"/>
      </w:tblGrid>
      <w:tr w:rsidR="002542CD" w:rsidTr="000E4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2542CD" w:rsidRDefault="002542CD" w:rsidP="000E4CDE">
            <w:pPr>
              <w:rPr>
                <w:rFonts w:asciiTheme="minorHAnsi" w:hAnsiTheme="minorHAnsi"/>
              </w:rPr>
            </w:pPr>
            <w:r>
              <w:rPr>
                <w:rFonts w:asciiTheme="minorHAnsi" w:hAnsiTheme="minorHAnsi"/>
              </w:rPr>
              <w:lastRenderedPageBreak/>
              <w:t>Ideen – Verfahren - Strategien</w:t>
            </w:r>
          </w:p>
        </w:tc>
        <w:tc>
          <w:tcPr>
            <w:tcW w:w="4606" w:type="dxa"/>
          </w:tcPr>
          <w:p w:rsidR="002542CD" w:rsidRDefault="002542CD" w:rsidP="000E4CDE">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2542CD" w:rsidTr="009B69F3">
        <w:trPr>
          <w:trHeight w:val="6074"/>
        </w:trPr>
        <w:tc>
          <w:tcPr>
            <w:cnfStyle w:val="001000000000" w:firstRow="0" w:lastRow="0" w:firstColumn="1" w:lastColumn="0" w:oddVBand="0" w:evenVBand="0" w:oddHBand="0" w:evenHBand="0" w:firstRowFirstColumn="0" w:firstRowLastColumn="0" w:lastRowFirstColumn="0" w:lastRowLastColumn="0"/>
            <w:tcW w:w="4606" w:type="dxa"/>
          </w:tcPr>
          <w:p w:rsidR="002542CD" w:rsidRDefault="0021097D" w:rsidP="000E4CDE">
            <w:pPr>
              <w:rPr>
                <w:rFonts w:asciiTheme="minorHAnsi" w:hAnsiTheme="minorHAnsi"/>
              </w:rPr>
            </w:pPr>
            <w:r>
              <w:rPr>
                <w:rFonts w:asciiTheme="minorHAnsi" w:hAnsiTheme="minorHAnsi"/>
              </w:rPr>
              <w:t xml:space="preserve">Bei ganzrationalen Funktionen </w:t>
            </w:r>
            <w:proofErr w:type="gramStart"/>
            <w:r>
              <w:rPr>
                <w:rFonts w:asciiTheme="minorHAnsi" w:hAnsiTheme="minorHAnsi"/>
              </w:rPr>
              <w:t>entscheidet</w:t>
            </w:r>
            <w:proofErr w:type="gramEnd"/>
            <w:r>
              <w:rPr>
                <w:rFonts w:asciiTheme="minorHAnsi" w:hAnsiTheme="minorHAnsi"/>
              </w:rPr>
              <w:t xml:space="preserve"> der Exponent und der Vorfaktor der höchsten Potenz über das Grenzwertverhalten.</w:t>
            </w:r>
          </w:p>
          <w:p w:rsidR="0021097D" w:rsidRDefault="0021097D" w:rsidP="000E4CDE">
            <w:pPr>
              <w:rPr>
                <w:rFonts w:asciiTheme="minorHAnsi" w:hAnsiTheme="minorHAnsi"/>
              </w:rPr>
            </w:pPr>
            <w:r>
              <w:rPr>
                <w:rFonts w:asciiTheme="minorHAnsi" w:hAnsiTheme="minorHAnsi"/>
              </w:rPr>
              <w:t>Bei Exponentialfunktionen mit positiven Exponenten wachsen ins Unendliche, mit negativen hohen Exponenten laufen gegen Null.</w:t>
            </w:r>
          </w:p>
          <w:p w:rsidR="0021097D" w:rsidRDefault="0021097D" w:rsidP="000E4CDE">
            <w:pPr>
              <w:rPr>
                <w:rFonts w:asciiTheme="minorHAnsi" w:hAnsiTheme="minorHAnsi"/>
              </w:rPr>
            </w:pPr>
            <w:r>
              <w:rPr>
                <w:rFonts w:asciiTheme="minorHAnsi" w:hAnsiTheme="minorHAnsi"/>
              </w:rPr>
              <w:t>Einsetzen großer Zahlen hilft Hypothesen zu bilden.</w:t>
            </w:r>
          </w:p>
          <w:p w:rsidR="002542CD" w:rsidRDefault="0021097D" w:rsidP="000E4CDE">
            <w:pPr>
              <w:rPr>
                <w:rFonts w:asciiTheme="minorHAnsi" w:hAnsiTheme="minorHAnsi"/>
              </w:rPr>
            </w:pPr>
            <w:r>
              <w:rPr>
                <w:rFonts w:asciiTheme="minorHAnsi" w:hAnsiTheme="minorHAnsi"/>
              </w:rPr>
              <w:t>Bei vorhandenen Parametern ist zu prüfen, ob er Einfluss auf die höchste Potenz bei ganzrationalen Funktionen oder auf das Vorzeichen der Exponenten von Exponentialfunktionen nimmt.</w:t>
            </w:r>
          </w:p>
          <w:p w:rsidR="002542CD" w:rsidRDefault="002542CD" w:rsidP="000E4CDE">
            <w:pPr>
              <w:rPr>
                <w:rFonts w:asciiTheme="minorHAnsi" w:hAnsiTheme="minorHAnsi"/>
              </w:rPr>
            </w:pPr>
          </w:p>
          <w:p w:rsidR="002542CD" w:rsidRDefault="00870747" w:rsidP="000E4CDE">
            <w:pPr>
              <w:rPr>
                <w:rFonts w:asciiTheme="minorHAnsi" w:hAnsiTheme="minorHAnsi"/>
              </w:rPr>
            </w:pPr>
            <w:r>
              <w:rPr>
                <w:rFonts w:asciiTheme="minorHAnsi" w:hAnsiTheme="minorHAnsi"/>
              </w:rPr>
              <w:t>Zeichnen mit Schieberegler hilft den Einfluss des Parameters zu untersuchen.</w:t>
            </w:r>
          </w:p>
          <w:p w:rsidR="002542CD" w:rsidRDefault="002542CD" w:rsidP="000E4CDE">
            <w:pPr>
              <w:rPr>
                <w:rFonts w:asciiTheme="minorHAnsi" w:hAnsiTheme="minorHAnsi"/>
              </w:rPr>
            </w:pPr>
          </w:p>
          <w:p w:rsidR="002542CD" w:rsidRDefault="002542CD" w:rsidP="000E4CDE">
            <w:pPr>
              <w:rPr>
                <w:rFonts w:asciiTheme="minorHAnsi" w:hAnsiTheme="minorHAnsi"/>
              </w:rPr>
            </w:pPr>
          </w:p>
        </w:tc>
        <w:tc>
          <w:tcPr>
            <w:tcW w:w="4606" w:type="dxa"/>
          </w:tcPr>
          <w:p w:rsidR="002542CD" w:rsidRDefault="009B69F3"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Grundsätzlich:</w:t>
            </w:r>
          </w:p>
          <w:p w:rsidR="009B69F3" w:rsidRDefault="009B69F3"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Befehl: Grenzwert[]</w:t>
            </w:r>
          </w:p>
          <w:p w:rsidR="009B69F3" w:rsidRDefault="009B69F3"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9B69F3" w:rsidRDefault="009B69F3"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 xml:space="preserve">Im Beispiel lässt sich die Fallunterscheidung mithilfe der Betragsfunktion </w:t>
            </w:r>
            <w:proofErr w:type="spellStart"/>
            <w:r>
              <w:rPr>
                <w:rFonts w:asciiTheme="minorHAnsi" w:hAnsiTheme="minorHAnsi"/>
              </w:rPr>
              <w:t>abs</w:t>
            </w:r>
            <w:proofErr w:type="spellEnd"/>
            <w:r>
              <w:rPr>
                <w:rFonts w:asciiTheme="minorHAnsi" w:hAnsiTheme="minorHAnsi"/>
              </w:rPr>
              <w:t>() nachbilden:</w:t>
            </w:r>
          </w:p>
          <w:p w:rsidR="009B69F3" w:rsidRDefault="009B69F3"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noProof/>
              </w:rPr>
              <w:drawing>
                <wp:inline distT="0" distB="0" distL="0" distR="0" wp14:anchorId="5DD50ABC" wp14:editId="5109B3D3">
                  <wp:extent cx="2914286" cy="2600000"/>
                  <wp:effectExtent l="0" t="0" r="63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914286" cy="2600000"/>
                          </a:xfrm>
                          <a:prstGeom prst="rect">
                            <a:avLst/>
                          </a:prstGeom>
                        </pic:spPr>
                      </pic:pic>
                    </a:graphicData>
                  </a:graphic>
                </wp:inline>
              </w:drawing>
            </w:r>
          </w:p>
          <w:p w:rsidR="009B69F3" w:rsidRDefault="009B69F3" w:rsidP="009B69F3">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Anmerkung:</w:t>
            </w:r>
          </w:p>
          <w:p w:rsidR="009B69F3" w:rsidRPr="009B69F3" w:rsidRDefault="009B69F3" w:rsidP="00870747">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Unendlich</w:t>
            </w:r>
            <w:r w:rsidR="00870747">
              <w:rPr>
                <w:rFonts w:asciiTheme="minorHAnsi" w:hAnsiTheme="minorHAnsi"/>
              </w:rPr>
              <w:t>-Z</w:t>
            </w:r>
            <w:r>
              <w:rPr>
                <w:rFonts w:asciiTheme="minorHAnsi" w:hAnsiTheme="minorHAnsi"/>
              </w:rPr>
              <w:t>eichen aus Alpha-Box</w:t>
            </w:r>
            <w:r w:rsidR="00870747">
              <w:rPr>
                <w:rFonts w:asciiTheme="minorHAnsi" w:hAnsiTheme="minorHAnsi"/>
              </w:rPr>
              <w:t>.</w:t>
            </w:r>
          </w:p>
        </w:tc>
      </w:tr>
    </w:tbl>
    <w:p w:rsidR="00D41FC9" w:rsidRDefault="009F4BC3" w:rsidP="00D41FC9">
      <w:pPr>
        <w:pStyle w:val="Listenabsatz"/>
        <w:numPr>
          <w:ilvl w:val="0"/>
          <w:numId w:val="9"/>
        </w:numPr>
        <w:rPr>
          <w:rFonts w:asciiTheme="minorHAnsi" w:hAnsiTheme="minorHAnsi"/>
        </w:rPr>
      </w:pPr>
      <w:r>
        <w:rPr>
          <w:noProof/>
        </w:rPr>
        <mc:AlternateContent>
          <mc:Choice Requires="wps">
            <w:drawing>
              <wp:anchor distT="0" distB="0" distL="114300" distR="114300" simplePos="0" relativeHeight="251672576" behindDoc="0" locked="0" layoutInCell="1" allowOverlap="1" wp14:anchorId="7EA2025D" wp14:editId="2841A006">
                <wp:simplePos x="0" y="0"/>
                <wp:positionH relativeFrom="column">
                  <wp:posOffset>-662940</wp:posOffset>
                </wp:positionH>
                <wp:positionV relativeFrom="paragraph">
                  <wp:posOffset>57785</wp:posOffset>
                </wp:positionV>
                <wp:extent cx="1828800" cy="1828800"/>
                <wp:effectExtent l="0" t="0" r="0" b="0"/>
                <wp:wrapNone/>
                <wp:docPr id="24" name="Textfeld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24" o:spid="_x0000_s1028" type="#_x0000_t202" style="position:absolute;left:0;text-align:left;margin-left:-52.2pt;margin-top:4.55pt;width:2in;height:2in;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sVCKAIAAF4EAAAOAAAAZHJzL2Uyb0RvYy54bWysVE2P2jAQvVfqf7B8LwFEWxoRVnRXVJXQ&#10;7kpQ7dk4NokUf8g2JPTX99khLN32VPXizJfHM/PeZHHXqYachPO10QWdjMaUCM1NWetDQX/s1h/m&#10;lPjAdMkao0VBz8LTu+X7d4vW5mJqKtOUwhEk0T5vbUGrEGyeZZ5XQjE/MlZoOKVxigWo7pCVjrXI&#10;rppsOh5/ylrjSusMF97D+tA76TLll1Lw8CSlF4E0BUVtIZ0unft4ZssFyw+O2armlzLYP1ShWK3x&#10;6DXVAwuMHF39RypVc2e8kWHEjcqMlDUXqQd0Mxm/6WZbMStSLxiOt9cx+f+Xlj+enh2py4JOZ5Ro&#10;poDRTnRBiqYkMGE+rfU5wrYWgaH7ajrgPNg9jLHtTjoVv2iIwI9Jn6/TRTbC46X5dD4fw8XhGxTk&#10;z16vW+fDN2EUiUJBHeBLU2WnjQ996BASX9NmXTdNgrDRvxmQs7eIxIHL7dhJX3GUQrfv+s6Hbvam&#10;PKNJZ3qaeMvXNQrZMB+emQMvUDy4Hp5wyMa0BTUXiZLKuJ9/s8d4wAUvJS14VlCNRaCk+a4B45fJ&#10;bBZpmZTZx89TKO7Ws7/16KO6NyDyBDtleRJjfGgGUTqjXrAQq/gmXExzvFzQMIj3oec+FoqL1SoF&#10;gYiWhY3eWh5TxznGIe+6F+bsBYkAEB/NwEeWvwGkj403vV0dA2BJaMUp9zMFylEBiRPel4WLW3Kr&#10;p6jX38LyFwAAAP//AwBQSwMEFAAGAAgAAAAhABldqq7eAAAACgEAAA8AAABkcnMvZG93bnJldi54&#10;bWxMj0FOwzAQRfdI3MEaJHatnRBKEjKpUKFroHAANx7ikNiOYrcNnL7uCpaj//T/m2o9m4EdafKd&#10;swjJUgAj2zjV2Rbh82O7yIH5IK2Sg7OE8EMe1vX1VSVL5U72nY670LJYYn0pEXQIY8m5bzQZ6Zdu&#10;JBuzLzcZGeI5tVxN8hTLzcBTIVbcyM7GBS1H2mhq+t3BIOTCvPZ9kb55k/0m93rz7F7Gb8Tbm/np&#10;EVigOfzBcNGP6lBHp707WOXZgLBIRJZFFqFIgF2A/G4FbI+QFg8J8Lri/1+ozwAAAP//AwBQSwEC&#10;LQAUAAYACAAAACEAtoM4kv4AAADhAQAAEwAAAAAAAAAAAAAAAAAAAAAAW0NvbnRlbnRfVHlwZXNd&#10;LnhtbFBLAQItABQABgAIAAAAIQA4/SH/1gAAAJQBAAALAAAAAAAAAAAAAAAAAC8BAABfcmVscy8u&#10;cmVsc1BLAQItABQABgAIAAAAIQAKSsVCKAIAAF4EAAAOAAAAAAAAAAAAAAAAAC4CAABkcnMvZTJv&#10;RG9jLnhtbFBLAQItABQABgAIAAAAIQAZXaqu3gAAAAoBAAAPAAAAAAAAAAAAAAAAAIIEAABkcnMv&#10;ZG93bnJldi54bWxQSwUGAAAAAAQABADzAAAAjQUAAAAA&#10;" filled="f" stroked="f">
                <v:fill o:detectmouseclick="t"/>
                <v:textbox style="mso-fit-shape-to-text:t">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v:textbox>
              </v:shape>
            </w:pict>
          </mc:Fallback>
        </mc:AlternateContent>
      </w:r>
      <w:r w:rsidR="00D41FC9">
        <w:rPr>
          <w:rFonts w:asciiTheme="minorHAnsi" w:hAnsiTheme="minorHAnsi"/>
        </w:rPr>
        <w:t>Bestimmen Sie die Schnittpunkte mit den Achsen.</w:t>
      </w:r>
    </w:p>
    <w:p w:rsidR="00D41FC9" w:rsidRDefault="00D41FC9" w:rsidP="00D41FC9">
      <w:pPr>
        <w:rPr>
          <w:vanish/>
        </w:rPr>
      </w:pPr>
    </w:p>
    <w:p w:rsidR="00D41FC9" w:rsidRDefault="00D41FC9" w:rsidP="00D41FC9">
      <w:pPr>
        <w:rPr>
          <w:rFonts w:asciiTheme="minorHAnsi" w:hAnsiTheme="minorHAnsi"/>
        </w:rPr>
      </w:pPr>
      <w:r w:rsidRPr="002E7449">
        <w:rPr>
          <w:rFonts w:asciiTheme="minorHAnsi" w:hAnsiTheme="minorHAnsi"/>
          <w:b/>
        </w:rPr>
        <w:t>Lösung</w:t>
      </w:r>
      <w:r>
        <w:rPr>
          <w:rFonts w:asciiTheme="minorHAnsi" w:hAnsiTheme="minorHAnsi"/>
        </w:rPr>
        <w:t>:</w:t>
      </w:r>
    </w:p>
    <w:p w:rsidR="00D41FC9" w:rsidRDefault="00D41FC9" w:rsidP="00D41FC9">
      <w:pPr>
        <w:rPr>
          <w:rFonts w:asciiTheme="minorHAnsi" w:hAnsiTheme="minorHAnsi"/>
        </w:rPr>
      </w:pPr>
    </w:p>
    <w:p w:rsidR="002E7449" w:rsidRDefault="002E7449" w:rsidP="00D41FC9">
      <w:pPr>
        <w:rPr>
          <w:rFonts w:asciiTheme="minorHAnsi" w:hAnsiTheme="minorHAnsi"/>
        </w:rPr>
      </w:pPr>
    </w:p>
    <w:p w:rsidR="002E7449" w:rsidRDefault="002E7449" w:rsidP="00D41FC9">
      <w:pPr>
        <w:rPr>
          <w:rFonts w:asciiTheme="minorHAnsi" w:hAnsiTheme="minorHAnsi"/>
        </w:rPr>
      </w:pPr>
    </w:p>
    <w:p w:rsidR="00D41FC9" w:rsidRDefault="00D41FC9" w:rsidP="00D41FC9">
      <w:pPr>
        <w:rPr>
          <w:rFonts w:asciiTheme="minorHAnsi" w:hAnsiTheme="minorHAnsi"/>
        </w:rPr>
      </w:pPr>
    </w:p>
    <w:tbl>
      <w:tblPr>
        <w:tblStyle w:val="TabelleSpezial2"/>
        <w:tblW w:w="0" w:type="auto"/>
        <w:tblLook w:val="04A0" w:firstRow="1" w:lastRow="0" w:firstColumn="1" w:lastColumn="0" w:noHBand="0" w:noVBand="1"/>
      </w:tblPr>
      <w:tblGrid>
        <w:gridCol w:w="4606"/>
        <w:gridCol w:w="4606"/>
      </w:tblGrid>
      <w:tr w:rsidR="00D41FC9" w:rsidTr="000E4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D41FC9" w:rsidRDefault="00D41FC9" w:rsidP="000E4CDE">
            <w:pPr>
              <w:rPr>
                <w:rFonts w:asciiTheme="minorHAnsi" w:hAnsiTheme="minorHAnsi"/>
              </w:rPr>
            </w:pPr>
            <w:r>
              <w:rPr>
                <w:rFonts w:asciiTheme="minorHAnsi" w:hAnsiTheme="minorHAnsi"/>
              </w:rPr>
              <w:t>Ideen – Verfahren - Strategien</w:t>
            </w:r>
          </w:p>
        </w:tc>
        <w:tc>
          <w:tcPr>
            <w:tcW w:w="4606" w:type="dxa"/>
          </w:tcPr>
          <w:p w:rsidR="00D41FC9" w:rsidRDefault="00D41FC9" w:rsidP="000E4CDE">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D41FC9" w:rsidTr="000E4CDE">
        <w:tc>
          <w:tcPr>
            <w:cnfStyle w:val="001000000000" w:firstRow="0" w:lastRow="0" w:firstColumn="1" w:lastColumn="0" w:oddVBand="0" w:evenVBand="0" w:oddHBand="0" w:evenHBand="0" w:firstRowFirstColumn="0" w:firstRowLastColumn="0" w:lastRowFirstColumn="0" w:lastRowLastColumn="0"/>
            <w:tcW w:w="4606" w:type="dxa"/>
          </w:tcPr>
          <w:p w:rsidR="00D41FC9" w:rsidRDefault="002E7449" w:rsidP="000E4CDE">
            <w:pPr>
              <w:rPr>
                <w:rFonts w:asciiTheme="minorHAnsi" w:hAnsiTheme="minorHAnsi"/>
              </w:rPr>
            </w:pPr>
            <w:r>
              <w:rPr>
                <w:rFonts w:asciiTheme="minorHAnsi" w:hAnsiTheme="minorHAnsi"/>
              </w:rPr>
              <w:t xml:space="preserve"> </w:t>
            </w:r>
          </w:p>
          <w:p w:rsidR="00D41FC9" w:rsidRDefault="00D41FC9" w:rsidP="000E4CDE">
            <w:pPr>
              <w:rPr>
                <w:rFonts w:asciiTheme="minorHAnsi" w:hAnsiTheme="minorHAnsi"/>
              </w:rPr>
            </w:pPr>
          </w:p>
        </w:tc>
        <w:tc>
          <w:tcPr>
            <w:tcW w:w="4606" w:type="dxa"/>
          </w:tcPr>
          <w:p w:rsidR="00D41FC9" w:rsidRDefault="00D41FC9"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850444" w:rsidRDefault="00850444"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850444" w:rsidRDefault="00850444"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rsidR="002B3F0B" w:rsidRDefault="009347E8" w:rsidP="00D41FC9">
      <w:pPr>
        <w:pStyle w:val="StandardWeb"/>
        <w:rPr>
          <w:rFonts w:asciiTheme="minorHAnsi" w:hAnsiTheme="minorHAnsi"/>
        </w:rPr>
      </w:pPr>
      <w:r>
        <w:rPr>
          <w:noProof/>
          <w:vanish/>
        </w:rPr>
        <w:drawing>
          <wp:inline distT="0" distB="0" distL="0" distR="0" wp14:anchorId="6CE24228" wp14:editId="3F10E208">
            <wp:extent cx="382270" cy="382270"/>
            <wp:effectExtent l="0" t="0" r="0" b="0"/>
            <wp:docPr id="10" name="Grafik 10" descr="H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i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270" cy="382270"/>
                    </a:xfrm>
                    <a:prstGeom prst="rect">
                      <a:avLst/>
                    </a:prstGeom>
                    <a:noFill/>
                    <a:ln>
                      <a:noFill/>
                    </a:ln>
                  </pic:spPr>
                </pic:pic>
              </a:graphicData>
            </a:graphic>
          </wp:inline>
        </w:drawing>
      </w:r>
      <w:r w:rsidR="00D41FC9" w:rsidRPr="00D41FC9">
        <w:rPr>
          <w:vanish/>
        </w:rPr>
        <w:t xml:space="preserve"> </w:t>
      </w:r>
      <w:r w:rsidR="00D41FC9">
        <w:rPr>
          <w:rFonts w:asciiTheme="minorHAnsi" w:hAnsiTheme="minorHAnsi"/>
        </w:rPr>
        <w:t>Was wissen Sie in diesem Zusammenhang über Exponentialfunktionen (</w:t>
      </w:r>
      <m:oMath>
        <m:r>
          <w:rPr>
            <w:rFonts w:ascii="Cambria Math" w:hAnsi="Cambria Math"/>
          </w:rPr>
          <m:t>a∙</m:t>
        </m:r>
        <m:sSup>
          <m:sSupPr>
            <m:ctrlPr>
              <w:rPr>
                <w:rFonts w:ascii="Cambria Math" w:hAnsi="Cambria Math"/>
                <w:i/>
              </w:rPr>
            </m:ctrlPr>
          </m:sSupPr>
          <m:e>
            <m:r>
              <w:rPr>
                <w:rFonts w:ascii="Cambria Math" w:hAnsi="Cambria Math"/>
              </w:rPr>
              <m:t>b</m:t>
            </m:r>
          </m:e>
          <m:sup>
            <m:r>
              <w:rPr>
                <w:rFonts w:ascii="Cambria Math" w:hAnsi="Cambria Math"/>
              </w:rPr>
              <m:t>x</m:t>
            </m:r>
          </m:sup>
        </m:sSup>
      </m:oMath>
      <w:r w:rsidR="00D41FC9">
        <w:rPr>
          <w:rFonts w:asciiTheme="minorHAnsi" w:hAnsiTheme="minorHAnsi"/>
        </w:rPr>
        <w:t>)</w:t>
      </w:r>
      <w:r w:rsidR="00D41FC9" w:rsidRPr="00D41FC9">
        <w:rPr>
          <w:rFonts w:asciiTheme="minorHAnsi" w:hAnsiTheme="minorHAnsi"/>
        </w:rPr>
        <w:t>?</w:t>
      </w:r>
    </w:p>
    <w:p w:rsidR="002B3F0B" w:rsidRDefault="002B3F0B">
      <w:pPr>
        <w:rPr>
          <w:rFonts w:asciiTheme="minorHAnsi" w:hAnsiTheme="minorHAnsi"/>
        </w:rPr>
      </w:pPr>
      <w:r>
        <w:rPr>
          <w:rFonts w:asciiTheme="minorHAnsi" w:hAnsiTheme="minorHAnsi"/>
        </w:rPr>
        <w:br w:type="page"/>
      </w:r>
    </w:p>
    <w:p w:rsidR="002C712A" w:rsidRPr="002C712A" w:rsidRDefault="009F4BC3" w:rsidP="002C712A">
      <w:pPr>
        <w:pStyle w:val="Listenabsatz"/>
        <w:numPr>
          <w:ilvl w:val="0"/>
          <w:numId w:val="9"/>
        </w:numPr>
        <w:rPr>
          <w:rFonts w:asciiTheme="minorHAnsi" w:hAnsiTheme="minorHAnsi"/>
        </w:rPr>
      </w:pPr>
      <w:r>
        <w:rPr>
          <w:noProof/>
        </w:rPr>
        <w:lastRenderedPageBreak/>
        <mc:AlternateContent>
          <mc:Choice Requires="wps">
            <w:drawing>
              <wp:anchor distT="0" distB="0" distL="114300" distR="114300" simplePos="0" relativeHeight="251670528" behindDoc="0" locked="0" layoutInCell="1" allowOverlap="1" wp14:anchorId="21F316DC" wp14:editId="05C0BB62">
                <wp:simplePos x="0" y="0"/>
                <wp:positionH relativeFrom="column">
                  <wp:posOffset>-751840</wp:posOffset>
                </wp:positionH>
                <wp:positionV relativeFrom="paragraph">
                  <wp:posOffset>95885</wp:posOffset>
                </wp:positionV>
                <wp:extent cx="1828800" cy="182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9F4BC3" w:rsidRDefault="001A5EC4" w:rsidP="009F4BC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F4BC3">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15" o:spid="_x0000_s1029" type="#_x0000_t202" style="position:absolute;left:0;text-align:left;margin-left:-59.2pt;margin-top:7.55pt;width:2in;height:2in;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uWHKQIAAF4EAAAOAAAAZHJzL2Uyb0RvYy54bWysVE2P2jAQvVfqf7B8LwHKtjQirOiuqCqt&#10;dleCas/GsUkkx7ZsQ0J/fZ8dwtJtT1Uvznx5PDPvTRa3XaPIUThfG13QyWhMidDclLXeF/THdv1h&#10;TokPTJdMGS0KehKe3i7fv1u0NhdTUxlVCkeQRPu8tQWtQrB5lnleiYb5kbFCwymNa1iA6vZZ6ViL&#10;7I3KpuPxp6w1rrTOcOE9rPe9ky5TfikFD09SehGIKihqC+l06dzFM1suWL53zFY1P5fB/qGKhtUa&#10;j15S3bPAyMHVf6Rqau6MNzKMuGkyI2XNReoB3UzGb7rZVMyK1AuG4+1lTP7/peWPx2dH6hLY3VCi&#10;WQOMtqILUqiSwIT5tNbnCNtYBIbuq+kQO9g9jLHtTromftEQgR+TPl2mi2yEx0vz6Xw+hovDNyjI&#10;n71et86Hb8I0JAoFdYAvTZUdH3zoQ4eQ+Jo261qpBKHSvxmQs7eIxIHz7dhJX3GUQrfrUucfh252&#10;pjyhSWd6mnjL1zUKeWA+PDMHXqB4cD084ZDKtAU1Z4mSyriff7PHeMAFLyUteFZQjUWgRH3XgPHL&#10;ZDaLtEzK7ObzFIq79uyuPfrQ3BkQeYKdsjyJMT6oQZTONC9YiFV8Ey6mOV4uaBjEu9BzHwvFxWqV&#10;gkBEy8KD3lgeU8c5xiFvuxfm7BmJABAfzcBHlr8BpI+NN71dHQJgSWjFKfczBcpRAYkT3ueFi1ty&#10;raeo19/C8hcAAAD//wMAUEsDBBQABgAIAAAAIQDPmybs3gAAAAsBAAAPAAAAZHJzL2Rvd25yZXYu&#10;eG1sTI/LTsMwEEX3SPyDNUjsWtt9RGmIU6ECa6DwAW48xCHxOIrdNvD1uCu6HN2je8+U28n17IRj&#10;aD0pkHMBDKn2pqVGwefHyywHFqImo3tPqOAHA2yr25tSF8af6R1P+9iwVEKh0ApsjEPBeagtOh3m&#10;fkBK2ZcfnY7pHBtuRn1O5a7nCyEy7nRLacHqAXcW625/dApy4V67brN4C271K9d29+Sfh2+l7u+m&#10;xwdgEaf4D8NFP6lDlZwO/kgmsF7BTMp8ldiUrCWwC5FtMmAHBUuxlMCrkl//UP0BAAD//wMAUEsB&#10;Ai0AFAAGAAgAAAAhALaDOJL+AAAA4QEAABMAAAAAAAAAAAAAAAAAAAAAAFtDb250ZW50X1R5cGVz&#10;XS54bWxQSwECLQAUAAYACAAAACEAOP0h/9YAAACUAQAACwAAAAAAAAAAAAAAAAAvAQAAX3JlbHMv&#10;LnJlbHNQSwECLQAUAAYACAAAACEAyzLlhykCAABeBAAADgAAAAAAAAAAAAAAAAAuAgAAZHJzL2Uy&#10;b0RvYy54bWxQSwECLQAUAAYACAAAACEAz5sm7N4AAAALAQAADwAAAAAAAAAAAAAAAACDBAAAZHJz&#10;L2Rvd25yZXYueG1sUEsFBgAAAAAEAAQA8wAAAI4FAAAAAA==&#10;" filled="f" stroked="f">
                <v:fill o:detectmouseclick="t"/>
                <v:textbox style="mso-fit-shape-to-text:t">
                  <w:txbxContent>
                    <w:p w:rsidR="001A5EC4" w:rsidRPr="009F4BC3" w:rsidRDefault="001A5EC4" w:rsidP="009F4BC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F4BC3">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v:textbox>
              </v:shape>
            </w:pict>
          </mc:Fallback>
        </mc:AlternateContent>
      </w:r>
      <w:r w:rsidR="002C712A">
        <w:rPr>
          <w:rFonts w:asciiTheme="minorHAnsi" w:hAnsiTheme="minorHAnsi"/>
        </w:rPr>
        <w:t>Geben Sie an, was für eine Funktion jeweils gelten muss, damit sie die Eigenschaft „Punktsymmetrie zum Ursprung“ bzw. Achsensymmetrie hat. P</w:t>
      </w:r>
      <w:r w:rsidR="00D41FC9">
        <w:rPr>
          <w:rFonts w:asciiTheme="minorHAnsi" w:hAnsiTheme="minorHAnsi"/>
        </w:rPr>
        <w:t xml:space="preserve">rüfen Sie die </w:t>
      </w:r>
      <w:r w:rsidR="002C712A">
        <w:rPr>
          <w:rFonts w:asciiTheme="minorHAnsi" w:hAnsiTheme="minorHAnsi"/>
        </w:rPr>
        <w:t xml:space="preserve">gegebene </w:t>
      </w:r>
      <w:r w:rsidR="00D41FC9">
        <w:rPr>
          <w:rFonts w:asciiTheme="minorHAnsi" w:hAnsiTheme="minorHAnsi"/>
        </w:rPr>
        <w:t>Funktionenschar auf Symmetrieverhalten.</w:t>
      </w:r>
    </w:p>
    <w:p w:rsidR="009347E8" w:rsidRDefault="009347E8" w:rsidP="009347E8">
      <w:pPr>
        <w:ind w:left="720"/>
        <w:rPr>
          <w:vanish/>
        </w:rPr>
      </w:pPr>
    </w:p>
    <w:p w:rsidR="002C712A" w:rsidRDefault="002C712A" w:rsidP="002C712A">
      <w:pPr>
        <w:rPr>
          <w:rFonts w:asciiTheme="minorHAnsi" w:hAnsiTheme="minorHAnsi"/>
        </w:rPr>
      </w:pPr>
      <w:r>
        <w:rPr>
          <w:rFonts w:asciiTheme="minorHAnsi" w:hAnsiTheme="minorHAnsi"/>
        </w:rPr>
        <w:t>Definitionen:</w:t>
      </w:r>
    </w:p>
    <w:p w:rsidR="002C712A" w:rsidRDefault="002C712A" w:rsidP="002C712A">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Der Graph einer Funktion </w:t>
      </w:r>
      <m:oMath>
        <m:r>
          <w:rPr>
            <w:rFonts w:ascii="Cambria Math" w:hAnsi="Cambria Math"/>
          </w:rPr>
          <m:t>f</m:t>
        </m:r>
      </m:oMath>
      <w:r>
        <w:rPr>
          <w:rFonts w:asciiTheme="minorHAnsi" w:hAnsiTheme="minorHAnsi"/>
        </w:rPr>
        <w:t xml:space="preserve"> heißt achsensymmetrisch, falls:</w:t>
      </w:r>
    </w:p>
    <w:p w:rsidR="002C712A" w:rsidRPr="001B4073" w:rsidRDefault="002C712A" w:rsidP="002C712A">
      <w:pPr>
        <w:pBdr>
          <w:top w:val="single" w:sz="4" w:space="1" w:color="auto"/>
          <w:left w:val="single" w:sz="4" w:space="4" w:color="auto"/>
          <w:bottom w:val="single" w:sz="4" w:space="1" w:color="auto"/>
          <w:right w:val="single" w:sz="4" w:space="4" w:color="auto"/>
        </w:pBdr>
        <w:spacing w:before="240" w:after="120"/>
        <w:rPr>
          <w:rFonts w:asciiTheme="minorHAnsi" w:hAnsiTheme="minorHAnsi"/>
        </w:rPr>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=f(-x)</m:t>
          </m:r>
        </m:oMath>
      </m:oMathPara>
    </w:p>
    <w:p w:rsidR="001B4073" w:rsidRDefault="001B4073" w:rsidP="002C712A">
      <w:pPr>
        <w:pBdr>
          <w:top w:val="single" w:sz="4" w:space="1" w:color="auto"/>
          <w:left w:val="single" w:sz="4" w:space="4" w:color="auto"/>
          <w:bottom w:val="single" w:sz="4" w:space="1" w:color="auto"/>
          <w:right w:val="single" w:sz="4" w:space="4" w:color="auto"/>
        </w:pBdr>
        <w:spacing w:before="240" w:after="120"/>
        <w:rPr>
          <w:rFonts w:asciiTheme="minorHAnsi" w:hAnsiTheme="minorHAnsi"/>
        </w:rPr>
      </w:pPr>
      <w:r>
        <w:rPr>
          <w:rFonts w:asciiTheme="minorHAnsi" w:hAnsiTheme="minorHAnsi"/>
        </w:rPr>
        <w:t xml:space="preserve">D.h. In gleicher Entfernung von der y-Achse befinden sich die Funktionswerte links und rechts immer auf gleicher Höhe (spiegelsymmetrisch zur y-Achse). </w:t>
      </w:r>
    </w:p>
    <w:p w:rsidR="002C712A" w:rsidRDefault="002C712A" w:rsidP="002C712A">
      <w:pPr>
        <w:pBdr>
          <w:top w:val="single" w:sz="4" w:space="1" w:color="auto"/>
          <w:left w:val="single" w:sz="4" w:space="4" w:color="auto"/>
          <w:bottom w:val="single" w:sz="4" w:space="1" w:color="auto"/>
          <w:right w:val="single" w:sz="4" w:space="4" w:color="auto"/>
        </w:pBdr>
        <w:rPr>
          <w:rFonts w:asciiTheme="minorHAnsi" w:hAnsiTheme="minorHAnsi"/>
        </w:rPr>
      </w:pPr>
    </w:p>
    <w:p w:rsidR="002C712A" w:rsidRDefault="002C712A" w:rsidP="002C712A">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Der Graph einer Funktion </w:t>
      </w:r>
      <m:oMath>
        <m:r>
          <w:rPr>
            <w:rFonts w:ascii="Cambria Math" w:hAnsi="Cambria Math"/>
          </w:rPr>
          <m:t>f</m:t>
        </m:r>
      </m:oMath>
      <w:r>
        <w:rPr>
          <w:rFonts w:asciiTheme="minorHAnsi" w:hAnsiTheme="minorHAnsi"/>
        </w:rPr>
        <w:t xml:space="preserve"> heißt punktsymmetrisch zum Ursprung, falls:</w:t>
      </w:r>
    </w:p>
    <w:p w:rsidR="002C712A" w:rsidRDefault="002C712A" w:rsidP="002C712A">
      <w:pPr>
        <w:pBdr>
          <w:top w:val="single" w:sz="4" w:space="1" w:color="auto"/>
          <w:left w:val="single" w:sz="4" w:space="4" w:color="auto"/>
          <w:bottom w:val="single" w:sz="4" w:space="1" w:color="auto"/>
          <w:right w:val="single" w:sz="4" w:space="4" w:color="auto"/>
        </w:pBdr>
        <w:spacing w:before="240" w:after="120"/>
        <w:rPr>
          <w:rFonts w:asciiTheme="minorHAnsi" w:hAnsiTheme="minorHAnsi"/>
        </w:rPr>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=-f(-x)</m:t>
          </m:r>
        </m:oMath>
      </m:oMathPara>
    </w:p>
    <w:p w:rsidR="002C712A" w:rsidRDefault="001B4073" w:rsidP="002C712A">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D.h. In gleicher Entfernung von der y-Achse </w:t>
      </w:r>
      <w:r w:rsidR="00D54033">
        <w:rPr>
          <w:rFonts w:asciiTheme="minorHAnsi" w:hAnsiTheme="minorHAnsi"/>
        </w:rPr>
        <w:t>haben</w:t>
      </w:r>
      <w:r>
        <w:rPr>
          <w:rFonts w:asciiTheme="minorHAnsi" w:hAnsiTheme="minorHAnsi"/>
        </w:rPr>
        <w:t xml:space="preserve"> die Funktionswerte links und rechts immer </w:t>
      </w:r>
      <w:r w:rsidR="00D54033">
        <w:rPr>
          <w:rFonts w:asciiTheme="minorHAnsi" w:hAnsiTheme="minorHAnsi"/>
        </w:rPr>
        <w:t>gegensinnige Vorzeichen, sind aber immer gleich weit entfernt vom Ursprung</w:t>
      </w:r>
      <w:r>
        <w:rPr>
          <w:rFonts w:asciiTheme="minorHAnsi" w:hAnsiTheme="minorHAnsi"/>
        </w:rPr>
        <w:t>.</w:t>
      </w:r>
      <w:r w:rsidR="00D54033">
        <w:rPr>
          <w:rFonts w:asciiTheme="minorHAnsi" w:hAnsiTheme="minorHAnsi"/>
        </w:rPr>
        <w:t xml:space="preserve"> (Punktspiegelung an x- und an y-Achse, bzw. Drehung um 180°).</w:t>
      </w:r>
    </w:p>
    <w:p w:rsidR="002C712A" w:rsidRDefault="002C712A" w:rsidP="002C712A">
      <w:pPr>
        <w:rPr>
          <w:rFonts w:asciiTheme="minorHAnsi" w:hAnsiTheme="minorHAnsi"/>
        </w:rPr>
      </w:pPr>
    </w:p>
    <w:p w:rsidR="002C712A" w:rsidRDefault="002C712A" w:rsidP="002C712A">
      <w:pPr>
        <w:rPr>
          <w:rFonts w:asciiTheme="minorHAnsi" w:hAnsiTheme="minorHAnsi"/>
        </w:rPr>
      </w:pPr>
      <w:r>
        <w:rPr>
          <w:rFonts w:asciiTheme="minorHAnsi" w:hAnsiTheme="minorHAnsi"/>
        </w:rPr>
        <w:t>Lösung:</w:t>
      </w:r>
    </w:p>
    <w:p w:rsidR="001A5EC4" w:rsidRDefault="001A5EC4" w:rsidP="001A5EC4">
      <w:pPr>
        <w:rPr>
          <w:rFonts w:asciiTheme="minorHAnsi" w:hAnsiTheme="minorHAnsi"/>
        </w:rPr>
      </w:pPr>
      <w:r>
        <w:rPr>
          <w:rFonts w:asciiTheme="minorHAnsi" w:hAnsiTheme="minorHAnsi"/>
        </w:rPr>
        <w:t xml:space="preserve">Falls </w:t>
      </w:r>
      <m:oMath>
        <m:r>
          <w:rPr>
            <w:rFonts w:ascii="Cambria Math" w:hAnsi="Cambria Math"/>
          </w:rPr>
          <m:t>k≠0</m:t>
        </m:r>
      </m:oMath>
      <w:r>
        <w:rPr>
          <w:rFonts w:asciiTheme="minorHAnsi" w:hAnsiTheme="minorHAnsi"/>
        </w:rPr>
        <w:t xml:space="preserve"> gilt: </w:t>
      </w:r>
      <m:oMath>
        <m:r>
          <w:rPr>
            <w:rFonts w:ascii="Cambria Math" w:hAnsi="Cambria Math"/>
          </w:rPr>
          <m:t>f</m:t>
        </m:r>
        <m:d>
          <m:dPr>
            <m:ctrlPr>
              <w:rPr>
                <w:rFonts w:ascii="Cambria Math" w:hAnsi="Cambria Math"/>
                <w:i/>
              </w:rPr>
            </m:ctrlPr>
          </m:dPr>
          <m:e>
            <m:r>
              <w:rPr>
                <w:rFonts w:ascii="Cambria Math" w:hAnsi="Cambria Math"/>
              </w:rPr>
              <m:t>3k</m:t>
            </m:r>
          </m:e>
        </m:d>
        <m:r>
          <w:rPr>
            <w:rFonts w:ascii="Cambria Math" w:hAnsi="Cambria Math"/>
          </w:rPr>
          <m:t>=0∧f(-3k)≠0</m:t>
        </m:r>
      </m:oMath>
      <w:r>
        <w:rPr>
          <w:rFonts w:asciiTheme="minorHAnsi" w:hAnsiTheme="minorHAnsi"/>
        </w:rPr>
        <w:t xml:space="preserve">, da </w:t>
      </w:r>
      <m:oMath>
        <m:r>
          <w:rPr>
            <w:rFonts w:ascii="Cambria Math" w:hAnsi="Cambria Math"/>
          </w:rPr>
          <m:t>3k</m:t>
        </m:r>
      </m:oMath>
      <w:r>
        <w:rPr>
          <w:rFonts w:asciiTheme="minorHAnsi" w:hAnsiTheme="minorHAnsi"/>
        </w:rPr>
        <w:t xml:space="preserve"> einzige Nullstelle. </w:t>
      </w:r>
    </w:p>
    <w:p w:rsidR="001A5EC4" w:rsidRDefault="001A5EC4" w:rsidP="001A5EC4">
      <w:pPr>
        <w:rPr>
          <w:rFonts w:asciiTheme="minorHAnsi" w:hAnsiTheme="minorHAnsi"/>
        </w:rPr>
      </w:pPr>
      <w:r>
        <w:rPr>
          <w:rFonts w:asciiTheme="minorHAnsi" w:hAnsiTheme="minorHAnsi"/>
        </w:rPr>
        <w:t>Funktionen mit einer „einseitigen“ Nullstelle sind weder punkt- noch achsensymmetrisch (s. Definitionen).</w:t>
      </w:r>
    </w:p>
    <w:p w:rsidR="001A5EC4" w:rsidRDefault="001A5EC4" w:rsidP="001A5EC4">
      <w:pPr>
        <w:rPr>
          <w:rFonts w:asciiTheme="minorHAnsi" w:hAnsiTheme="minorHAnsi"/>
        </w:rPr>
      </w:pPr>
    </w:p>
    <w:p w:rsidR="001A5EC4" w:rsidRDefault="001A5EC4" w:rsidP="001A5EC4">
      <w:pPr>
        <w:rPr>
          <w:rFonts w:asciiTheme="minorHAnsi" w:hAnsiTheme="minorHAnsi"/>
        </w:rPr>
      </w:pPr>
      <w:r>
        <w:rPr>
          <w:rFonts w:asciiTheme="minorHAnsi" w:hAnsiTheme="minorHAnsi"/>
        </w:rPr>
        <w:t xml:space="preserve">Falls </w:t>
      </w:r>
      <m:oMath>
        <m:r>
          <w:rPr>
            <w:rFonts w:ascii="Cambria Math" w:hAnsi="Cambria Math"/>
          </w:rPr>
          <m:t>k=0</m:t>
        </m:r>
      </m:oMath>
      <w:r>
        <w:rPr>
          <w:rFonts w:asciiTheme="minorHAnsi" w:hAnsiTheme="minorHAnsi"/>
        </w:rPr>
        <w:t xml:space="preserve"> gilt: </w:t>
      </w:r>
      <m:oMath>
        <m:sSub>
          <m:sSubPr>
            <m:ctrlPr>
              <w:rPr>
                <w:rFonts w:ascii="Cambria Math" w:hAnsi="Cambria Math"/>
                <w:i/>
              </w:rPr>
            </m:ctrlPr>
          </m:sSubPr>
          <m:e>
            <m:r>
              <w:rPr>
                <w:rFonts w:ascii="Cambria Math" w:hAnsi="Cambria Math"/>
              </w:rPr>
              <m:t>f</m:t>
            </m:r>
          </m:e>
          <m:sub>
            <m:r>
              <w:rPr>
                <w:rFonts w:ascii="Cambria Math" w:hAnsi="Cambria Math"/>
              </w:rPr>
              <m:t>0</m:t>
            </m:r>
          </m:sub>
        </m:sSub>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-x</m:t>
                </m:r>
              </m:e>
            </m:d>
          </m:e>
          <m:sup>
            <m:r>
              <w:rPr>
                <w:rFonts w:ascii="Cambria Math" w:hAnsi="Cambria Math"/>
              </w:rPr>
              <m:t>2</m:t>
            </m:r>
          </m:sup>
        </m:sSup>
      </m:oMath>
      <w:r>
        <w:rPr>
          <w:rFonts w:asciiTheme="minorHAnsi" w:hAnsiTheme="minorHAnsi"/>
        </w:rPr>
        <w:t>. Diese Funktion ist achsensymmetrisch.</w:t>
      </w:r>
    </w:p>
    <w:p w:rsidR="002C712A" w:rsidRDefault="002C712A" w:rsidP="002C712A">
      <w:pPr>
        <w:rPr>
          <w:rFonts w:asciiTheme="minorHAnsi" w:hAnsiTheme="minorHAnsi"/>
        </w:rPr>
      </w:pPr>
    </w:p>
    <w:tbl>
      <w:tblPr>
        <w:tblStyle w:val="TabelleSpezial2"/>
        <w:tblW w:w="0" w:type="auto"/>
        <w:tblLook w:val="04A0" w:firstRow="1" w:lastRow="0" w:firstColumn="1" w:lastColumn="0" w:noHBand="0" w:noVBand="1"/>
      </w:tblPr>
      <w:tblGrid>
        <w:gridCol w:w="4606"/>
        <w:gridCol w:w="4606"/>
      </w:tblGrid>
      <w:tr w:rsidR="002C712A" w:rsidTr="000E4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2C712A" w:rsidRDefault="002C712A" w:rsidP="000E4CDE">
            <w:pPr>
              <w:rPr>
                <w:rFonts w:asciiTheme="minorHAnsi" w:hAnsiTheme="minorHAnsi"/>
              </w:rPr>
            </w:pPr>
            <w:r>
              <w:rPr>
                <w:rFonts w:asciiTheme="minorHAnsi" w:hAnsiTheme="minorHAnsi"/>
              </w:rPr>
              <w:t>Ideen – Verfahren - Strategien</w:t>
            </w:r>
          </w:p>
        </w:tc>
        <w:tc>
          <w:tcPr>
            <w:tcW w:w="4606" w:type="dxa"/>
          </w:tcPr>
          <w:p w:rsidR="002C712A" w:rsidRDefault="002C712A" w:rsidP="000E4CDE">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2C712A" w:rsidTr="00A358AA">
        <w:trPr>
          <w:trHeight w:val="5611"/>
        </w:trPr>
        <w:tc>
          <w:tcPr>
            <w:cnfStyle w:val="001000000000" w:firstRow="0" w:lastRow="0" w:firstColumn="1" w:lastColumn="0" w:oddVBand="0" w:evenVBand="0" w:oddHBand="0" w:evenHBand="0" w:firstRowFirstColumn="0" w:firstRowLastColumn="0" w:lastRowFirstColumn="0" w:lastRowLastColumn="0"/>
            <w:tcW w:w="4606" w:type="dxa"/>
          </w:tcPr>
          <w:p w:rsidR="002C712A" w:rsidRDefault="00A358AA" w:rsidP="000E4CDE">
            <w:pPr>
              <w:rPr>
                <w:rFonts w:asciiTheme="minorHAnsi" w:hAnsiTheme="minorHAnsi"/>
              </w:rPr>
            </w:pPr>
            <w:r>
              <w:rPr>
                <w:rFonts w:asciiTheme="minorHAnsi" w:hAnsiTheme="minorHAnsi"/>
              </w:rPr>
              <w:t xml:space="preserve">Erfahrungsgemäß weiß man schon, dass wenn ein Faktor eine Exponentialfunktion ist, dies zu einem nicht symmetrischen Verlauf führt. Daher ist es hier oft möglich schnell ein Gegenbeispiel zu finden, oder festzustellen, dass die Nullstellen nicht symmetrisch liegen (Ausnahme hier: k=0). </w:t>
            </w:r>
          </w:p>
          <w:p w:rsidR="00A358AA" w:rsidRDefault="00A358AA" w:rsidP="000E4CDE">
            <w:pPr>
              <w:rPr>
                <w:rFonts w:asciiTheme="minorHAnsi" w:hAnsiTheme="minorHAnsi"/>
              </w:rPr>
            </w:pPr>
          </w:p>
          <w:p w:rsidR="002C712A" w:rsidRDefault="00A358AA" w:rsidP="000E4CDE">
            <w:pPr>
              <w:rPr>
                <w:rFonts w:asciiTheme="minorHAnsi" w:hAnsiTheme="minorHAnsi"/>
              </w:rPr>
            </w:pPr>
            <w:r>
              <w:rPr>
                <w:rFonts w:asciiTheme="minorHAnsi" w:hAnsiTheme="minorHAnsi"/>
              </w:rPr>
              <w:t>Bei ganzrationalen Funktionen genügt es auf die Exponenten zu schauen: Alle gerade =&gt; achsensymmetrisch, alle ungerade =&gt; punktsymmetrisch.</w:t>
            </w:r>
          </w:p>
          <w:p w:rsidR="002C712A" w:rsidRDefault="002C712A" w:rsidP="000E4CDE">
            <w:pPr>
              <w:rPr>
                <w:rFonts w:asciiTheme="minorHAnsi" w:hAnsiTheme="minorHAnsi"/>
              </w:rPr>
            </w:pPr>
          </w:p>
          <w:p w:rsidR="002C712A" w:rsidRDefault="002C712A" w:rsidP="000E4CDE">
            <w:pPr>
              <w:rPr>
                <w:rFonts w:asciiTheme="minorHAnsi" w:hAnsiTheme="minorHAnsi"/>
              </w:rPr>
            </w:pPr>
          </w:p>
          <w:p w:rsidR="002C712A" w:rsidRDefault="002C712A" w:rsidP="000E4CDE">
            <w:pPr>
              <w:rPr>
                <w:rFonts w:asciiTheme="minorHAnsi" w:hAnsiTheme="minorHAnsi"/>
              </w:rPr>
            </w:pPr>
          </w:p>
          <w:p w:rsidR="002C712A" w:rsidRDefault="002C712A" w:rsidP="000E4CDE">
            <w:pPr>
              <w:rPr>
                <w:rFonts w:asciiTheme="minorHAnsi" w:hAnsiTheme="minorHAnsi"/>
              </w:rPr>
            </w:pPr>
          </w:p>
        </w:tc>
        <w:tc>
          <w:tcPr>
            <w:tcW w:w="4606" w:type="dxa"/>
          </w:tcPr>
          <w:p w:rsidR="00A358AA" w:rsidRDefault="00A358AA"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Suche eines Gegenbeispiels:</w:t>
            </w:r>
          </w:p>
          <w:p w:rsidR="002C712A" w:rsidRDefault="00D54033"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noProof/>
              </w:rPr>
              <w:drawing>
                <wp:inline distT="0" distB="0" distL="0" distR="0" wp14:anchorId="1A1A9408" wp14:editId="08ADC97B">
                  <wp:extent cx="2427317" cy="1800125"/>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430276" cy="1802319"/>
                          </a:xfrm>
                          <a:prstGeom prst="rect">
                            <a:avLst/>
                          </a:prstGeom>
                        </pic:spPr>
                      </pic:pic>
                    </a:graphicData>
                  </a:graphic>
                </wp:inline>
              </w:drawing>
            </w:r>
          </w:p>
          <w:p w:rsidR="00A358AA" w:rsidRDefault="00A358AA"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 xml:space="preserve">Durch den </w:t>
            </w:r>
            <w:proofErr w:type="spellStart"/>
            <w:r>
              <w:rPr>
                <w:rFonts w:asciiTheme="minorHAnsi" w:hAnsiTheme="minorHAnsi"/>
              </w:rPr>
              <w:t>Faktorisiere</w:t>
            </w:r>
            <w:proofErr w:type="spellEnd"/>
            <w:r>
              <w:rPr>
                <w:rFonts w:asciiTheme="minorHAnsi" w:hAnsiTheme="minorHAnsi"/>
              </w:rPr>
              <w:t xml:space="preserve">-Befehl </w:t>
            </w:r>
            <w:r>
              <w:rPr>
                <w:noProof/>
              </w:rPr>
              <w:drawing>
                <wp:inline distT="0" distB="0" distL="0" distR="0" wp14:anchorId="0E172D9B" wp14:editId="2A3D5672">
                  <wp:extent cx="299258" cy="292133"/>
                  <wp:effectExtent l="0" t="0" r="5715"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00000" cy="292857"/>
                          </a:xfrm>
                          <a:prstGeom prst="rect">
                            <a:avLst/>
                          </a:prstGeom>
                        </pic:spPr>
                      </pic:pic>
                    </a:graphicData>
                  </a:graphic>
                </wp:inline>
              </w:drawing>
            </w:r>
            <w:r>
              <w:rPr>
                <w:rFonts w:asciiTheme="minorHAnsi" w:hAnsiTheme="minorHAnsi"/>
              </w:rPr>
              <w:t xml:space="preserve">werden die </w:t>
            </w:r>
            <w:proofErr w:type="spellStart"/>
            <w:r>
              <w:rPr>
                <w:rFonts w:asciiTheme="minorHAnsi" w:hAnsiTheme="minorHAnsi"/>
              </w:rPr>
              <w:t>Eergebnisterme</w:t>
            </w:r>
            <w:proofErr w:type="spellEnd"/>
            <w:r>
              <w:rPr>
                <w:rFonts w:asciiTheme="minorHAnsi" w:hAnsiTheme="minorHAnsi"/>
              </w:rPr>
              <w:t xml:space="preserve"> oft übersichtlicher!</w:t>
            </w:r>
          </w:p>
          <w:p w:rsidR="00A358AA" w:rsidRDefault="00A358AA"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Oder bei Funktionen ohne Parameter durch Gleichsetzen:</w:t>
            </w:r>
          </w:p>
          <w:p w:rsidR="00A358AA" w:rsidRDefault="00A358AA"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noProof/>
              </w:rPr>
              <w:drawing>
                <wp:inline distT="0" distB="0" distL="0" distR="0" wp14:anchorId="42C5CBEB" wp14:editId="056ACE3E">
                  <wp:extent cx="1296785" cy="953957"/>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299067" cy="955636"/>
                          </a:xfrm>
                          <a:prstGeom prst="rect">
                            <a:avLst/>
                          </a:prstGeom>
                        </pic:spPr>
                      </pic:pic>
                    </a:graphicData>
                  </a:graphic>
                </wp:inline>
              </w:drawing>
            </w:r>
          </w:p>
        </w:tc>
      </w:tr>
    </w:tbl>
    <w:p w:rsidR="00926388" w:rsidRDefault="009F4BC3" w:rsidP="00926388">
      <w:pPr>
        <w:pStyle w:val="Listenabsatz"/>
        <w:numPr>
          <w:ilvl w:val="0"/>
          <w:numId w:val="9"/>
        </w:numPr>
        <w:rPr>
          <w:rFonts w:asciiTheme="minorHAnsi" w:hAnsiTheme="minorHAnsi"/>
        </w:rPr>
      </w:pPr>
      <w:r>
        <w:rPr>
          <w:noProof/>
        </w:rPr>
        <w:lastRenderedPageBreak/>
        <mc:AlternateContent>
          <mc:Choice Requires="wps">
            <w:drawing>
              <wp:anchor distT="0" distB="0" distL="114300" distR="114300" simplePos="0" relativeHeight="251676672" behindDoc="0" locked="0" layoutInCell="1" allowOverlap="1" wp14:anchorId="0D708985" wp14:editId="31587927">
                <wp:simplePos x="0" y="0"/>
                <wp:positionH relativeFrom="column">
                  <wp:posOffset>-667847</wp:posOffset>
                </wp:positionH>
                <wp:positionV relativeFrom="paragraph">
                  <wp:posOffset>64770</wp:posOffset>
                </wp:positionV>
                <wp:extent cx="1828800" cy="1828800"/>
                <wp:effectExtent l="0" t="0" r="0" b="0"/>
                <wp:wrapNone/>
                <wp:docPr id="26" name="Textfeld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26" o:spid="_x0000_s1030" type="#_x0000_t202" style="position:absolute;left:0;text-align:left;margin-left:-52.6pt;margin-top:5.1pt;width:2in;height:2in;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5/0KQIAAF4EAAAOAAAAZHJzL2Uyb0RvYy54bWysVF1v2jAUfZ+0/2D5fQQQ62hEqFgrpkmo&#10;rQRTn41jk0iObdmGhP36HTukZd2epr0498vX995zbhZ3XaPISThfG13QyWhMidDclLU+FPTHbv1p&#10;TokPTJdMGS0Kehae3i0/fli0NhdTUxlVCkeQRPu8tQWtQrB5lnleiYb5kbFCwymNa1iA6g5Z6ViL&#10;7I3KpuPxTdYaV1pnuPAe1ofeSZcpv5SChycpvQhEFRS1hXS6dO7jmS0XLD84ZquaX8pg/1BFw2qN&#10;R19TPbDAyNHVf6Rqau6MNzKMuGkyI2XNReoB3UzG77rZVsyK1AuG4+3rmPz/S8sfT8+O1GVBpzeU&#10;aNYAo53oghSqJDBhPq31OcK2FoGh+2o64DzYPYyx7U66Jn7REIEfkz6/ThfZCI+X5tP5fAwXh29Q&#10;kD97u26dD9+EaUgUCuoAX5oqO2186EOHkPiaNutaqQSh0r8ZkLO3iMSBy+3YSV9xlEK371Lns6Gb&#10;vSnPaNKZnibe8nWNQjbMh2fmwAsUD66HJxxSmbag5iJRUhn382/2GA+44KWkBc8KqrEIlKjvGjDe&#10;TmazSMukzD5/mUJx1579tUcfm3sDIk+wU5YnMcYHNYjSmeYFC7GKb8LFNMfLBQ2DeB967mOhuFit&#10;UhCIaFnY6K3lMXWcYxzyrnthzl6QCADx0Qx8ZPk7QPrYeNPb1TEAloRWnHI/U6AcFZA44X1ZuLgl&#10;13qKevstLH8BAAD//wMAUEsDBBQABgAIAAAAIQBtnnfr3QAAAAsBAAAPAAAAZHJzL2Rvd25yZXYu&#10;eG1sTI/BTsMwEETvSPyDtUjcWjsWRWmIU6ECZ6DwAW68JCHxOordNvD1bE/0tBrN0+xMuZn9II44&#10;xS6QgWypQCDVwXXUGPj8eFnkIGKy5OwQCA38YIRNdX1V2sKFE73jcZcawSEUC2ugTWkspIx1i97G&#10;ZRiR2PsKk7eJ5dRIN9kTh/tBaqXupbcd8YfWjrhtse53B28gV/6179f6Lfq732zVbp/C8/htzO3N&#10;/PgAIuGc/mE41+fqUHGnfTiQi2IwsMjUSjPLjuJ7JnLNY/YG9DrXIKtSXm6o/gAAAP//AwBQSwEC&#10;LQAUAAYACAAAACEAtoM4kv4AAADhAQAAEwAAAAAAAAAAAAAAAAAAAAAAW0NvbnRlbnRfVHlwZXNd&#10;LnhtbFBLAQItABQABgAIAAAAIQA4/SH/1gAAAJQBAAALAAAAAAAAAAAAAAAAAC8BAABfcmVscy8u&#10;cmVsc1BLAQItABQABgAIAAAAIQB0x5/0KQIAAF4EAAAOAAAAAAAAAAAAAAAAAC4CAABkcnMvZTJv&#10;RG9jLnhtbFBLAQItABQABgAIAAAAIQBtnnfr3QAAAAsBAAAPAAAAAAAAAAAAAAAAAIMEAABkcnMv&#10;ZG93bnJldi54bWxQSwUGAAAAAAQABADzAAAAjQUAAAAA&#10;" filled="f" stroked="f">
                <v:fill o:detectmouseclick="t"/>
                <v:textbox style="mso-fit-shape-to-text:t">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v:textbox>
              </v:shape>
            </w:pict>
          </mc:Fallback>
        </mc:AlternateContent>
      </w:r>
      <w:r w:rsidR="00926388">
        <w:rPr>
          <w:rFonts w:asciiTheme="minorHAnsi" w:hAnsiTheme="minorHAnsi"/>
        </w:rPr>
        <w:t>Bestimmen Sie die Extrempunkte sowie die Ortskurve der Extrempunkte.</w:t>
      </w:r>
    </w:p>
    <w:p w:rsidR="00926388" w:rsidRDefault="00926388" w:rsidP="00926388">
      <w:pPr>
        <w:rPr>
          <w:vanish/>
        </w:rPr>
      </w:pPr>
    </w:p>
    <w:p w:rsidR="00926388" w:rsidRDefault="00926388" w:rsidP="00926388">
      <w:pPr>
        <w:rPr>
          <w:rFonts w:asciiTheme="minorHAnsi" w:hAnsiTheme="minorHAnsi"/>
        </w:rPr>
      </w:pPr>
      <w:r w:rsidRPr="008574B7">
        <w:rPr>
          <w:rFonts w:asciiTheme="minorHAnsi" w:hAnsiTheme="minorHAnsi"/>
          <w:b/>
        </w:rPr>
        <w:t>Lösung</w:t>
      </w:r>
      <w:r w:rsidR="00624689" w:rsidRPr="008574B7">
        <w:rPr>
          <w:rFonts w:asciiTheme="minorHAnsi" w:hAnsiTheme="minorHAnsi"/>
          <w:b/>
        </w:rPr>
        <w:t xml:space="preserve"> Extremwerte</w:t>
      </w:r>
      <w:r>
        <w:rPr>
          <w:rFonts w:asciiTheme="minorHAnsi" w:hAnsiTheme="minorHAnsi"/>
        </w:rPr>
        <w:t>:</w:t>
      </w:r>
    </w:p>
    <w:p w:rsidR="00611D9B" w:rsidRDefault="00611D9B" w:rsidP="00926388">
      <w:pPr>
        <w:rPr>
          <w:rFonts w:asciiTheme="minorHAnsi" w:hAnsiTheme="minorHAnsi"/>
        </w:rPr>
      </w:pPr>
    </w:p>
    <w:p w:rsidR="002E7449" w:rsidRDefault="002E7449" w:rsidP="00926388">
      <w:pPr>
        <w:rPr>
          <w:rFonts w:asciiTheme="minorHAnsi" w:hAnsiTheme="minorHAnsi"/>
        </w:rPr>
      </w:pPr>
    </w:p>
    <w:p w:rsidR="002E7449" w:rsidRDefault="002E7449" w:rsidP="00926388">
      <w:pPr>
        <w:rPr>
          <w:rFonts w:asciiTheme="minorHAnsi" w:hAnsiTheme="minorHAnsi"/>
        </w:rPr>
      </w:pPr>
    </w:p>
    <w:p w:rsidR="002E7449" w:rsidRDefault="002E7449" w:rsidP="00926388">
      <w:pPr>
        <w:rPr>
          <w:rFonts w:asciiTheme="minorHAnsi" w:hAnsiTheme="minorHAnsi"/>
        </w:rPr>
      </w:pPr>
    </w:p>
    <w:p w:rsidR="002E7449" w:rsidRDefault="002E7449" w:rsidP="00926388">
      <w:pPr>
        <w:rPr>
          <w:rFonts w:asciiTheme="minorHAnsi" w:hAnsiTheme="minorHAnsi"/>
        </w:rPr>
      </w:pPr>
    </w:p>
    <w:p w:rsidR="00926388" w:rsidRDefault="00926388" w:rsidP="00926388">
      <w:pPr>
        <w:rPr>
          <w:rFonts w:asciiTheme="minorHAnsi" w:hAnsiTheme="minorHAnsi"/>
        </w:rPr>
      </w:pPr>
    </w:p>
    <w:tbl>
      <w:tblPr>
        <w:tblStyle w:val="TabelleSpezial2"/>
        <w:tblW w:w="0" w:type="auto"/>
        <w:tblLook w:val="04A0" w:firstRow="1" w:lastRow="0" w:firstColumn="1" w:lastColumn="0" w:noHBand="0" w:noVBand="1"/>
      </w:tblPr>
      <w:tblGrid>
        <w:gridCol w:w="3369"/>
        <w:gridCol w:w="5843"/>
      </w:tblGrid>
      <w:tr w:rsidR="00926388" w:rsidTr="00611D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926388" w:rsidRDefault="00926388" w:rsidP="000E4CDE">
            <w:pPr>
              <w:rPr>
                <w:rFonts w:asciiTheme="minorHAnsi" w:hAnsiTheme="minorHAnsi"/>
              </w:rPr>
            </w:pPr>
            <w:r>
              <w:rPr>
                <w:rFonts w:asciiTheme="minorHAnsi" w:hAnsiTheme="minorHAnsi"/>
              </w:rPr>
              <w:t>Ideen – Verfahren - Strategien</w:t>
            </w:r>
          </w:p>
        </w:tc>
        <w:tc>
          <w:tcPr>
            <w:tcW w:w="5843" w:type="dxa"/>
          </w:tcPr>
          <w:p w:rsidR="00926388" w:rsidRDefault="00926388" w:rsidP="000E4CDE">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926388" w:rsidTr="00611D9B">
        <w:tc>
          <w:tcPr>
            <w:cnfStyle w:val="001000000000" w:firstRow="0" w:lastRow="0" w:firstColumn="1" w:lastColumn="0" w:oddVBand="0" w:evenVBand="0" w:oddHBand="0" w:evenHBand="0" w:firstRowFirstColumn="0" w:firstRowLastColumn="0" w:lastRowFirstColumn="0" w:lastRowLastColumn="0"/>
            <w:tcW w:w="3369" w:type="dxa"/>
          </w:tcPr>
          <w:p w:rsidR="00926388" w:rsidRDefault="00926388" w:rsidP="000E4CDE">
            <w:pPr>
              <w:rPr>
                <w:rFonts w:asciiTheme="minorHAnsi" w:hAnsiTheme="minorHAnsi"/>
              </w:rPr>
            </w:pPr>
          </w:p>
          <w:p w:rsidR="00926388" w:rsidRDefault="00926388" w:rsidP="000E4CDE">
            <w:pPr>
              <w:rPr>
                <w:rFonts w:asciiTheme="minorHAnsi" w:hAnsiTheme="minorHAnsi"/>
              </w:rPr>
            </w:pPr>
          </w:p>
          <w:p w:rsidR="00926388" w:rsidRDefault="00926388" w:rsidP="000E4CDE">
            <w:pPr>
              <w:rPr>
                <w:rFonts w:asciiTheme="minorHAnsi" w:hAnsiTheme="minorHAnsi"/>
              </w:rPr>
            </w:pPr>
          </w:p>
          <w:p w:rsidR="00926388" w:rsidRDefault="00926388" w:rsidP="000E4CDE">
            <w:pPr>
              <w:rPr>
                <w:rFonts w:asciiTheme="minorHAnsi" w:hAnsiTheme="minorHAnsi"/>
              </w:rPr>
            </w:pPr>
          </w:p>
          <w:p w:rsidR="00926388" w:rsidRDefault="00926388" w:rsidP="000E4CDE">
            <w:pPr>
              <w:rPr>
                <w:rFonts w:asciiTheme="minorHAnsi" w:hAnsiTheme="minorHAnsi"/>
              </w:rPr>
            </w:pPr>
          </w:p>
          <w:p w:rsidR="00926388" w:rsidRDefault="00926388" w:rsidP="000E4CDE">
            <w:pPr>
              <w:rPr>
                <w:rFonts w:asciiTheme="minorHAnsi" w:hAnsiTheme="minorHAnsi"/>
              </w:rPr>
            </w:pPr>
          </w:p>
        </w:tc>
        <w:tc>
          <w:tcPr>
            <w:tcW w:w="5843" w:type="dxa"/>
          </w:tcPr>
          <w:p w:rsidR="00611D9B" w:rsidRDefault="00611D9B"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2E7449" w:rsidRDefault="002E7449" w:rsidP="002E7449">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rsidR="00926388" w:rsidRDefault="00926388" w:rsidP="00926388">
      <w:pPr>
        <w:rPr>
          <w:vanish/>
        </w:rPr>
      </w:pPr>
    </w:p>
    <w:p w:rsidR="00624689" w:rsidRPr="008574B7" w:rsidRDefault="00624689" w:rsidP="00624689">
      <w:pPr>
        <w:rPr>
          <w:rFonts w:asciiTheme="minorHAnsi" w:hAnsiTheme="minorHAnsi"/>
          <w:b/>
        </w:rPr>
      </w:pPr>
      <w:r w:rsidRPr="008574B7">
        <w:rPr>
          <w:rFonts w:asciiTheme="minorHAnsi" w:hAnsiTheme="minorHAnsi"/>
          <w:b/>
        </w:rPr>
        <w:t>Lösung Ortskurve:</w:t>
      </w:r>
    </w:p>
    <w:p w:rsidR="00624689" w:rsidRDefault="00624689" w:rsidP="00624689">
      <w:pPr>
        <w:rPr>
          <w:rFonts w:asciiTheme="minorHAnsi" w:hAnsiTheme="minorHAnsi"/>
        </w:rPr>
      </w:pPr>
    </w:p>
    <w:p w:rsidR="002E7449" w:rsidRDefault="002E7449" w:rsidP="00624689">
      <w:pPr>
        <w:rPr>
          <w:rFonts w:asciiTheme="minorHAnsi" w:hAnsiTheme="minorHAnsi"/>
        </w:rPr>
      </w:pPr>
    </w:p>
    <w:p w:rsidR="002E7449" w:rsidRDefault="002E7449" w:rsidP="00624689">
      <w:pPr>
        <w:rPr>
          <w:rFonts w:asciiTheme="minorHAnsi" w:hAnsiTheme="minorHAnsi"/>
        </w:rPr>
      </w:pPr>
    </w:p>
    <w:p w:rsidR="002E7449" w:rsidRDefault="002E7449" w:rsidP="00624689">
      <w:pPr>
        <w:rPr>
          <w:rFonts w:asciiTheme="minorHAnsi" w:hAnsiTheme="minorHAnsi"/>
        </w:rPr>
      </w:pPr>
    </w:p>
    <w:p w:rsidR="002E7449" w:rsidRDefault="002E7449" w:rsidP="00624689">
      <w:pPr>
        <w:rPr>
          <w:rFonts w:asciiTheme="minorHAnsi" w:hAnsiTheme="minorHAnsi"/>
        </w:rPr>
      </w:pPr>
    </w:p>
    <w:p w:rsidR="002E7449" w:rsidRDefault="002E7449" w:rsidP="00624689">
      <w:pPr>
        <w:rPr>
          <w:rFonts w:asciiTheme="minorHAnsi" w:hAnsiTheme="minorHAnsi"/>
        </w:rPr>
      </w:pPr>
    </w:p>
    <w:tbl>
      <w:tblPr>
        <w:tblStyle w:val="TabelleSpezial2"/>
        <w:tblW w:w="0" w:type="auto"/>
        <w:tblLook w:val="04A0" w:firstRow="1" w:lastRow="0" w:firstColumn="1" w:lastColumn="0" w:noHBand="0" w:noVBand="1"/>
      </w:tblPr>
      <w:tblGrid>
        <w:gridCol w:w="3369"/>
        <w:gridCol w:w="5843"/>
      </w:tblGrid>
      <w:tr w:rsidR="00624689" w:rsidTr="00A670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624689" w:rsidRDefault="00624689" w:rsidP="00A6709D">
            <w:pPr>
              <w:rPr>
                <w:rFonts w:asciiTheme="minorHAnsi" w:hAnsiTheme="minorHAnsi"/>
              </w:rPr>
            </w:pPr>
            <w:r>
              <w:rPr>
                <w:rFonts w:asciiTheme="minorHAnsi" w:hAnsiTheme="minorHAnsi"/>
              </w:rPr>
              <w:t>Ideen – Verfahren - Strategien</w:t>
            </w:r>
          </w:p>
        </w:tc>
        <w:tc>
          <w:tcPr>
            <w:tcW w:w="5843" w:type="dxa"/>
          </w:tcPr>
          <w:p w:rsidR="00624689" w:rsidRDefault="00624689" w:rsidP="00A6709D">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624689" w:rsidTr="00A6709D">
        <w:tc>
          <w:tcPr>
            <w:cnfStyle w:val="001000000000" w:firstRow="0" w:lastRow="0" w:firstColumn="1" w:lastColumn="0" w:oddVBand="0" w:evenVBand="0" w:oddHBand="0" w:evenHBand="0" w:firstRowFirstColumn="0" w:firstRowLastColumn="0" w:lastRowFirstColumn="0" w:lastRowLastColumn="0"/>
            <w:tcW w:w="3369" w:type="dxa"/>
          </w:tcPr>
          <w:p w:rsidR="00624689" w:rsidRDefault="00624689" w:rsidP="00A6709D">
            <w:pPr>
              <w:rPr>
                <w:rFonts w:asciiTheme="minorHAnsi" w:hAnsiTheme="minorHAnsi"/>
              </w:rPr>
            </w:pPr>
          </w:p>
          <w:p w:rsidR="008574B7" w:rsidRDefault="008574B7" w:rsidP="008574B7">
            <w:pPr>
              <w:rPr>
                <w:rFonts w:asciiTheme="minorHAnsi" w:hAnsiTheme="minorHAnsi"/>
              </w:rPr>
            </w:pPr>
          </w:p>
          <w:p w:rsidR="002E7449" w:rsidRDefault="002E7449" w:rsidP="008574B7">
            <w:pPr>
              <w:rPr>
                <w:rFonts w:asciiTheme="minorHAnsi" w:hAnsiTheme="minorHAnsi"/>
              </w:rPr>
            </w:pPr>
          </w:p>
          <w:p w:rsidR="002E7449" w:rsidRDefault="002E7449" w:rsidP="008574B7">
            <w:pPr>
              <w:rPr>
                <w:rFonts w:asciiTheme="minorHAnsi" w:hAnsiTheme="minorHAnsi"/>
              </w:rPr>
            </w:pPr>
          </w:p>
          <w:p w:rsidR="002E7449" w:rsidRDefault="002E7449" w:rsidP="008574B7">
            <w:pPr>
              <w:rPr>
                <w:rFonts w:asciiTheme="minorHAnsi" w:hAnsiTheme="minorHAnsi"/>
              </w:rPr>
            </w:pPr>
          </w:p>
          <w:p w:rsidR="002E7449" w:rsidRDefault="002E7449" w:rsidP="008574B7">
            <w:pPr>
              <w:rPr>
                <w:rFonts w:asciiTheme="minorHAnsi" w:hAnsiTheme="minorHAnsi"/>
              </w:rPr>
            </w:pPr>
          </w:p>
          <w:p w:rsidR="002E7449" w:rsidRDefault="002E7449" w:rsidP="008574B7">
            <w:pPr>
              <w:rPr>
                <w:rFonts w:asciiTheme="minorHAnsi" w:hAnsiTheme="minorHAnsi"/>
              </w:rPr>
            </w:pPr>
          </w:p>
          <w:p w:rsidR="002E7449" w:rsidRDefault="002E7449" w:rsidP="008574B7">
            <w:pPr>
              <w:rPr>
                <w:rFonts w:asciiTheme="minorHAnsi" w:hAnsiTheme="minorHAnsi"/>
              </w:rPr>
            </w:pPr>
          </w:p>
          <w:p w:rsidR="002E7449" w:rsidRDefault="002E7449" w:rsidP="008574B7">
            <w:pPr>
              <w:rPr>
                <w:rFonts w:asciiTheme="minorHAnsi" w:hAnsiTheme="minorHAnsi"/>
              </w:rPr>
            </w:pPr>
          </w:p>
          <w:p w:rsidR="002E7449" w:rsidRDefault="002E7449" w:rsidP="008574B7">
            <w:pPr>
              <w:rPr>
                <w:rFonts w:asciiTheme="minorHAnsi" w:hAnsiTheme="minorHAnsi"/>
              </w:rPr>
            </w:pPr>
          </w:p>
          <w:p w:rsidR="002E7449" w:rsidRDefault="002E7449" w:rsidP="008574B7">
            <w:pPr>
              <w:rPr>
                <w:rFonts w:asciiTheme="minorHAnsi" w:hAnsiTheme="minorHAnsi"/>
              </w:rPr>
            </w:pPr>
          </w:p>
          <w:p w:rsidR="002E7449" w:rsidRDefault="002E7449" w:rsidP="008574B7">
            <w:pPr>
              <w:rPr>
                <w:rFonts w:asciiTheme="minorHAnsi" w:hAnsiTheme="minorHAnsi"/>
              </w:rPr>
            </w:pPr>
          </w:p>
          <w:p w:rsidR="002E7449" w:rsidRDefault="002E7449" w:rsidP="008574B7">
            <w:pPr>
              <w:rPr>
                <w:rFonts w:asciiTheme="minorHAnsi" w:hAnsiTheme="minorHAnsi"/>
              </w:rPr>
            </w:pPr>
          </w:p>
          <w:p w:rsidR="002E7449" w:rsidRDefault="002E7449" w:rsidP="008574B7">
            <w:pPr>
              <w:rPr>
                <w:rFonts w:asciiTheme="minorHAnsi" w:hAnsiTheme="minorHAnsi"/>
              </w:rPr>
            </w:pPr>
          </w:p>
          <w:p w:rsidR="002E7449" w:rsidRDefault="002E7449" w:rsidP="008574B7">
            <w:pPr>
              <w:rPr>
                <w:rFonts w:asciiTheme="minorHAnsi" w:hAnsiTheme="minorHAnsi"/>
              </w:rPr>
            </w:pPr>
          </w:p>
        </w:tc>
        <w:tc>
          <w:tcPr>
            <w:tcW w:w="5843" w:type="dxa"/>
          </w:tcPr>
          <w:p w:rsidR="002E7449" w:rsidRDefault="0041796E" w:rsidP="0041796E">
            <w:pPr>
              <w:cnfStyle w:val="000000000000" w:firstRow="0" w:lastRow="0" w:firstColumn="0" w:lastColumn="0" w:oddVBand="0" w:evenVBand="0" w:oddHBand="0" w:evenHBand="0" w:firstRowFirstColumn="0" w:firstRowLastColumn="0" w:lastRowFirstColumn="0" w:lastRowLastColumn="0"/>
              <w:rPr>
                <w:noProof/>
              </w:rPr>
            </w:pPr>
            <w:r>
              <w:rPr>
                <w:noProof/>
              </w:rPr>
              <w:t xml:space="preserve"> </w:t>
            </w:r>
          </w:p>
          <w:p w:rsidR="00624689" w:rsidRDefault="00624689" w:rsidP="0041796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rsidR="00926388" w:rsidRDefault="00926388" w:rsidP="002C712A">
      <w:pPr>
        <w:rPr>
          <w:vanish/>
        </w:rPr>
      </w:pPr>
    </w:p>
    <w:p w:rsidR="002E7449" w:rsidRDefault="002E7449">
      <w:pPr>
        <w:rPr>
          <w:noProof/>
          <w:vanish/>
        </w:rPr>
      </w:pPr>
      <w:r>
        <w:rPr>
          <w:noProof/>
          <w:vanish/>
        </w:rPr>
        <w:br w:type="page"/>
      </w:r>
    </w:p>
    <w:p w:rsidR="00926388" w:rsidRDefault="009F4BC3" w:rsidP="00926388">
      <w:pPr>
        <w:pStyle w:val="Listenabsatz"/>
        <w:numPr>
          <w:ilvl w:val="0"/>
          <w:numId w:val="9"/>
        </w:numPr>
        <w:rPr>
          <w:rFonts w:asciiTheme="minorHAnsi" w:hAnsiTheme="minorHAnsi"/>
        </w:rPr>
      </w:pPr>
      <w:r>
        <w:rPr>
          <w:noProof/>
        </w:rPr>
        <w:lastRenderedPageBreak/>
        <mc:AlternateContent>
          <mc:Choice Requires="wps">
            <w:drawing>
              <wp:anchor distT="0" distB="0" distL="114300" distR="114300" simplePos="0" relativeHeight="251674624" behindDoc="0" locked="0" layoutInCell="1" allowOverlap="1" wp14:anchorId="2E641B61" wp14:editId="517B1A66">
                <wp:simplePos x="0" y="0"/>
                <wp:positionH relativeFrom="column">
                  <wp:posOffset>-753861</wp:posOffset>
                </wp:positionH>
                <wp:positionV relativeFrom="paragraph">
                  <wp:posOffset>50453</wp:posOffset>
                </wp:positionV>
                <wp:extent cx="1828800" cy="1828800"/>
                <wp:effectExtent l="0" t="0" r="0" b="0"/>
                <wp:wrapNone/>
                <wp:docPr id="25" name="Textfeld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9F4BC3" w:rsidRDefault="001A5EC4" w:rsidP="009F4BC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25" o:spid="_x0000_s1033" type="#_x0000_t202" style="position:absolute;left:0;text-align:left;margin-left:-59.35pt;margin-top:3.95pt;width:2in;height:2in;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vlKQIAAF4EAAAOAAAAZHJzL2Uyb0RvYy54bWysVF1v2jAUfZ+0/2D5fQQQXVlEqFgrpkmo&#10;rQRTn41jk0iObdmGhP36HTukZd2epr0498vX995zbhZ3XaPISThfG13QyWhMidDclLU+FPTHbv1p&#10;TokPTJdMGS0Kehae3i0/fli0NhdTUxlVCkeQRPu8tQWtQrB5lnleiYb5kbFCwymNa1iA6g5Z6ViL&#10;7I3KpuPx56w1rrTOcOE9rA+9ky5TfikFD09SehGIKihqC+l06dzHM1suWH5wzFY1v5TB/qGKhtUa&#10;j76memCBkaOr/0jV1NwZb2QYcdNkRsqai9QDupmM33WzrZgVqRcMx9vXMfn/l5Y/np4dqcuCTm8o&#10;0awBRjvRBSlUSWDCfFrrc4RtLQJD99V0wHmwexhj2510TfyiIQI/Jn1+nS6yER4vzafz+RguDt+g&#10;IH/2dt06H74J05AoFNQBvjRVdtr40IcOIfE1bda1UglCpX8zIGdvEYkDl9uxk77iKIVu36XOb4du&#10;9qY8o0lnepp4y9c1CtkwH56ZAy9QPLgennBIZdqCmotESWXcz7/ZYzzggpeSFjwrqMYiUKK+a8D4&#10;ZTKbRVomZXZzO4Xirj37a48+NvcGRJ5gpyxPYowPahClM80LFmIV34SLaY6XCxoG8T703MdCcbFa&#10;pSAQ0bKw0VvLY+o4xzjkXffCnL0gEQDioxn4yPJ3gPSx8aa3q2MALAmtOOV+pkA5KiBxwvuycHFL&#10;rvUU9fZbWP4CAAD//wMAUEsDBBQABgAIAAAAIQDlYsu93gAAAAoBAAAPAAAAZHJzL2Rvd25yZXYu&#10;eG1sTI9BTsMwEEX3SNzBGiR2rZNA2zjNpEIF1pTCAdx4GofEdhS7beD0uCtYjv7T/2/KzWR6dqbR&#10;t84ipPMEGNnaqdY2CJ8fr7McmA/SKtk7Swjf5GFT3d6UslDuYt/pvA8NiyXWFxJBhzAUnPtak5F+&#10;7gayMTu60cgQz7HhapSXWG56niXJkhvZ2rig5UBbTXW3PxmEPDFvXSeynTePP+lCb5/dy/CFeH83&#10;Pa2BBZrCHwxX/agOVXQ6uJNVnvUIszTNV5FFWAlgV2ApHoAdEDKxEMCrkv9/ofoFAAD//wMAUEsB&#10;Ai0AFAAGAAgAAAAhALaDOJL+AAAA4QEAABMAAAAAAAAAAAAAAAAAAAAAAFtDb250ZW50X1R5cGVz&#10;XS54bWxQSwECLQAUAAYACAAAACEAOP0h/9YAAACUAQAACwAAAAAAAAAAAAAAAAAvAQAAX3JlbHMv&#10;LnJlbHNQSwECLQAUAAYACAAAACEAv95b5SkCAABeBAAADgAAAAAAAAAAAAAAAAAuAgAAZHJzL2Uy&#10;b0RvYy54bWxQSwECLQAUAAYACAAAACEA5WLLvd4AAAAKAQAADwAAAAAAAAAAAAAAAACDBAAAZHJz&#10;L2Rvd25yZXYueG1sUEsFBgAAAAAEAAQA8wAAAI4FAAAAAA==&#10;" filled="f" stroked="f">
                <v:fill o:detectmouseclick="t"/>
                <v:textbox style="mso-fit-shape-to-text:t">
                  <w:txbxContent>
                    <w:p w:rsidR="001A5EC4" w:rsidRPr="009F4BC3" w:rsidRDefault="001A5EC4" w:rsidP="009F4BC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v:textbox>
              </v:shape>
            </w:pict>
          </mc:Fallback>
        </mc:AlternateContent>
      </w:r>
      <w:r w:rsidR="005359CF">
        <w:rPr>
          <w:rFonts w:ascii="Arial" w:hAnsi="Arial" w:cs="Arial"/>
          <w:noProof/>
          <w:color w:val="0000FF"/>
          <w:sz w:val="27"/>
          <w:szCs w:val="27"/>
          <w:shd w:val="clear" w:color="auto" w:fill="CCCCCC"/>
        </w:rPr>
        <w:drawing>
          <wp:anchor distT="0" distB="0" distL="114300" distR="114300" simplePos="0" relativeHeight="251662336" behindDoc="0" locked="0" layoutInCell="1" allowOverlap="1" wp14:anchorId="04D15DAD" wp14:editId="6F035D7B">
            <wp:simplePos x="0" y="0"/>
            <wp:positionH relativeFrom="column">
              <wp:posOffset>3072765</wp:posOffset>
            </wp:positionH>
            <wp:positionV relativeFrom="paragraph">
              <wp:posOffset>38735</wp:posOffset>
            </wp:positionV>
            <wp:extent cx="2884805" cy="1579245"/>
            <wp:effectExtent l="0" t="0" r="0" b="1905"/>
            <wp:wrapSquare wrapText="bothSides"/>
            <wp:docPr id="17" name="Grafik 17" descr="https://encrypted-tbn1.gstatic.com/images?q=tbn:ANd9GcS2mg9Aauu7lWzzwZVFSskp-Wrv1TLJz7ZdHiF0oA8ZnB3XMo6Z_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encrypted-tbn1.gstatic.com/images?q=tbn:ANd9GcS2mg9Aauu7lWzzwZVFSskp-Wrv1TLJz7ZdHiF0oA8ZnB3XMo6Z_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84805" cy="1579245"/>
                    </a:xfrm>
                    <a:prstGeom prst="rect">
                      <a:avLst/>
                    </a:prstGeom>
                    <a:noFill/>
                    <a:ln>
                      <a:noFill/>
                    </a:ln>
                  </pic:spPr>
                </pic:pic>
              </a:graphicData>
            </a:graphic>
            <wp14:sizeRelH relativeFrom="page">
              <wp14:pctWidth>0</wp14:pctWidth>
            </wp14:sizeRelH>
            <wp14:sizeRelV relativeFrom="page">
              <wp14:pctHeight>0</wp14:pctHeight>
            </wp14:sizeRelV>
          </wp:anchor>
        </w:drawing>
      </w:r>
      <w:r w:rsidR="00926388">
        <w:rPr>
          <w:rFonts w:asciiTheme="minorHAnsi" w:hAnsiTheme="minorHAnsi"/>
        </w:rPr>
        <w:t>Bestimmen Sie die Wendepunkte sowie das Krümmungsverhalten der Funktionenschar.</w:t>
      </w:r>
    </w:p>
    <w:p w:rsidR="00926388" w:rsidRDefault="00926388" w:rsidP="00926388">
      <w:pPr>
        <w:rPr>
          <w:vanish/>
        </w:rPr>
      </w:pPr>
      <w:r>
        <w:rPr>
          <w:noProof/>
          <w:vanish/>
        </w:rPr>
        <w:drawing>
          <wp:anchor distT="0" distB="0" distL="114300" distR="114300" simplePos="0" relativeHeight="251661312" behindDoc="0" locked="0" layoutInCell="1" allowOverlap="1" wp14:anchorId="02D3D276" wp14:editId="133DB5C9">
            <wp:simplePos x="0" y="0"/>
            <wp:positionH relativeFrom="column">
              <wp:posOffset>13970</wp:posOffset>
            </wp:positionH>
            <wp:positionV relativeFrom="paragraph">
              <wp:posOffset>60325</wp:posOffset>
            </wp:positionV>
            <wp:extent cx="382270" cy="382270"/>
            <wp:effectExtent l="0" t="0" r="0" b="0"/>
            <wp:wrapNone/>
            <wp:docPr id="7" name="Grafik 7" descr="H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i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270" cy="382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59CF" w:rsidRDefault="005359CF" w:rsidP="005359CF">
      <w:pPr>
        <w:ind w:firstLine="708"/>
        <w:rPr>
          <w:rFonts w:asciiTheme="minorHAnsi" w:hAnsiTheme="minorHAnsi"/>
        </w:rPr>
      </w:pPr>
    </w:p>
    <w:p w:rsidR="005359CF" w:rsidRDefault="005359CF" w:rsidP="005359CF">
      <w:pPr>
        <w:ind w:firstLine="708"/>
        <w:rPr>
          <w:rFonts w:asciiTheme="minorHAnsi" w:hAnsiTheme="minorHAnsi"/>
        </w:rPr>
      </w:pPr>
    </w:p>
    <w:p w:rsidR="00926388" w:rsidRPr="005359CF" w:rsidRDefault="005359CF" w:rsidP="005359CF">
      <w:pPr>
        <w:ind w:left="360"/>
        <w:rPr>
          <w:rFonts w:asciiTheme="minorHAnsi" w:hAnsiTheme="minorHAnsi"/>
        </w:rPr>
      </w:pPr>
      <w:r>
        <w:rPr>
          <w:rFonts w:asciiTheme="minorHAnsi" w:hAnsiTheme="minorHAnsi"/>
        </w:rPr>
        <w:t>Überlegen Sie zunächst: Woran erkenne ich die Krümmungsrichtung</w:t>
      </w:r>
      <w:r w:rsidR="00926388" w:rsidRPr="005359CF">
        <w:rPr>
          <w:rFonts w:asciiTheme="minorHAnsi" w:hAnsiTheme="minorHAnsi"/>
        </w:rPr>
        <w:t>?</w:t>
      </w:r>
    </w:p>
    <w:p w:rsidR="00926388" w:rsidRDefault="00926388" w:rsidP="00926388">
      <w:pPr>
        <w:rPr>
          <w:rFonts w:asciiTheme="minorHAnsi" w:hAnsiTheme="minorHAnsi"/>
        </w:rPr>
      </w:pPr>
    </w:p>
    <w:p w:rsidR="00926388" w:rsidRPr="008678D0" w:rsidRDefault="00926388" w:rsidP="00926388">
      <w:pPr>
        <w:rPr>
          <w:rFonts w:asciiTheme="minorHAnsi" w:hAnsiTheme="minorHAnsi"/>
          <w:b/>
        </w:rPr>
      </w:pPr>
      <w:r w:rsidRPr="008678D0">
        <w:rPr>
          <w:rFonts w:asciiTheme="minorHAnsi" w:hAnsiTheme="minorHAnsi"/>
          <w:b/>
        </w:rPr>
        <w:t>Lösung:</w:t>
      </w:r>
    </w:p>
    <w:p w:rsidR="005359CF" w:rsidRDefault="005359CF" w:rsidP="005359CF">
      <w:pPr>
        <w:rPr>
          <w:rFonts w:asciiTheme="minorHAnsi" w:hAnsiTheme="minorHAnsi"/>
        </w:rPr>
      </w:pPr>
    </w:p>
    <w:p w:rsidR="005359CF" w:rsidRDefault="002B3F0B" w:rsidP="002B3F0B">
      <w:pPr>
        <w:pStyle w:val="Listenabsatz"/>
        <w:numPr>
          <w:ilvl w:val="0"/>
          <w:numId w:val="12"/>
        </w:numPr>
        <w:rPr>
          <w:rFonts w:asciiTheme="minorHAnsi" w:hAnsiTheme="minorHAnsi"/>
        </w:rPr>
      </w:pPr>
      <w:r>
        <w:rPr>
          <w:rFonts w:asciiTheme="minorHAnsi" w:hAnsiTheme="minorHAnsi"/>
        </w:rPr>
        <w:t xml:space="preserve">Fall: </w:t>
      </w:r>
      <m:oMath>
        <m:r>
          <w:rPr>
            <w:rFonts w:ascii="Cambria Math" w:hAnsi="Cambria Math"/>
          </w:rPr>
          <m:t>k=0</m:t>
        </m:r>
      </m:oMath>
      <w:r>
        <w:rPr>
          <w:rFonts w:asciiTheme="minorHAnsi" w:hAnsiTheme="minorHAnsi"/>
        </w:rPr>
        <w:br/>
      </w:r>
      <w:proofErr w:type="gramStart"/>
      <w:r>
        <w:rPr>
          <w:rFonts w:asciiTheme="minorHAnsi" w:hAnsiTheme="minorHAnsi"/>
        </w:rPr>
        <w:t>Keine Wendepunkte, die Kurve ist</w:t>
      </w:r>
      <w:proofErr w:type="gramEnd"/>
      <w:r>
        <w:rPr>
          <w:rFonts w:asciiTheme="minorHAnsi" w:hAnsiTheme="minorHAnsi"/>
        </w:rPr>
        <w:t xml:space="preserve"> überall linksgekrümmt.</w:t>
      </w:r>
    </w:p>
    <w:p w:rsidR="002B3F0B" w:rsidRPr="002B3F0B" w:rsidRDefault="002B3F0B" w:rsidP="002B3F0B">
      <w:pPr>
        <w:pStyle w:val="Listenabsatz"/>
        <w:numPr>
          <w:ilvl w:val="0"/>
          <w:numId w:val="12"/>
        </w:numPr>
        <w:rPr>
          <w:rFonts w:asciiTheme="minorHAnsi" w:hAnsiTheme="minorHAnsi"/>
        </w:rPr>
      </w:pPr>
      <w:r>
        <w:rPr>
          <w:rFonts w:asciiTheme="minorHAnsi" w:hAnsiTheme="minorHAnsi"/>
        </w:rPr>
        <w:t xml:space="preserve">Fall: </w:t>
      </w:r>
      <m:oMath>
        <m:r>
          <w:rPr>
            <w:rFonts w:ascii="Cambria Math" w:hAnsi="Cambria Math"/>
          </w:rPr>
          <m:t>k&gt; 0</m:t>
        </m:r>
      </m:oMath>
    </w:p>
    <w:p w:rsidR="005359CF" w:rsidRPr="00317E9C" w:rsidRDefault="00594177" w:rsidP="002B3F0B">
      <w:pPr>
        <w:ind w:left="708"/>
        <w:rPr>
          <w:rFonts w:asciiTheme="minorHAnsi" w:hAnsiTheme="minorHAnsi"/>
        </w:rPr>
      </w:pPr>
      <m:oMathPara>
        <m:oMath>
          <m:sSubSup>
            <m:sSubSupPr>
              <m:ctrlPr>
                <w:rPr>
                  <w:rFonts w:ascii="Cambria Math" w:hAnsi="Cambria Math"/>
                  <w:i/>
                </w:rPr>
              </m:ctrlPr>
            </m:sSubSupPr>
            <m:e>
              <m:r>
                <w:rPr>
                  <w:rFonts w:ascii="Cambria Math" w:hAnsi="Cambria Math"/>
                </w:rPr>
                <m:t>f</m:t>
              </m:r>
            </m:e>
            <m:sub>
              <m:r>
                <w:rPr>
                  <w:rFonts w:ascii="Cambria Math" w:hAnsi="Cambria Math"/>
                </w:rPr>
                <m:t>k</m:t>
              </m:r>
            </m:sub>
            <m:sup>
              <m:r>
                <w:rPr>
                  <w:rFonts w:ascii="Cambria Math" w:hAnsi="Cambria Math"/>
                </w:rPr>
                <m:t>''</m:t>
              </m:r>
            </m:sup>
          </m:sSubSup>
          <m:d>
            <m:dPr>
              <m:ctrlPr>
                <w:rPr>
                  <w:rFonts w:ascii="Cambria Math" w:hAnsi="Cambria Math"/>
                  <w:i/>
                </w:rPr>
              </m:ctrlPr>
            </m:dPr>
            <m:e>
              <m:r>
                <w:rPr>
                  <w:rFonts w:ascii="Cambria Math" w:hAnsi="Cambria Math"/>
                </w:rPr>
                <m:t>x</m:t>
              </m:r>
            </m:e>
          </m:d>
          <m:r>
            <w:rPr>
              <w:rFonts w:ascii="Cambria Math" w:hAnsi="Cambria Math"/>
            </w:rPr>
            <m:t>=0⟺x=</m:t>
          </m:r>
          <m:f>
            <m:fPr>
              <m:ctrlPr>
                <w:rPr>
                  <w:rFonts w:ascii="Cambria Math" w:hAnsi="Cambria Math"/>
                  <w:i/>
                </w:rPr>
              </m:ctrlPr>
            </m:fPr>
            <m:num>
              <m:r>
                <w:rPr>
                  <w:rFonts w:ascii="Cambria Math" w:hAnsi="Cambria Math"/>
                </w:rPr>
                <m:t>3</m:t>
              </m:r>
              <m:sSup>
                <m:sSupPr>
                  <m:ctrlPr>
                    <w:rPr>
                      <w:rFonts w:ascii="Cambria Math" w:hAnsi="Cambria Math"/>
                      <w:i/>
                    </w:rPr>
                  </m:ctrlPr>
                </m:sSupPr>
                <m:e>
                  <m:r>
                    <w:rPr>
                      <w:rFonts w:ascii="Cambria Math" w:hAnsi="Cambria Math"/>
                    </w:rPr>
                    <m:t>k</m:t>
                  </m:r>
                </m:e>
                <m:sup>
                  <m:r>
                    <w:rPr>
                      <w:rFonts w:ascii="Cambria Math" w:hAnsi="Cambria Math"/>
                    </w:rPr>
                    <m:t>2</m:t>
                  </m:r>
                </m:sup>
              </m:sSup>
              <m:r>
                <w:rPr>
                  <w:rFonts w:ascii="Cambria Math" w:hAnsi="Cambria Math"/>
                </w:rPr>
                <m:t>+5,86k</m:t>
              </m:r>
            </m:num>
            <m:den>
              <m:r>
                <w:rPr>
                  <w:rFonts w:ascii="Cambria Math" w:hAnsi="Cambria Math"/>
                </w:rPr>
                <m:t>k</m:t>
              </m:r>
            </m:den>
          </m:f>
          <m:r>
            <w:rPr>
              <w:rFonts w:ascii="Cambria Math" w:hAnsi="Cambria Math"/>
            </w:rPr>
            <m:t>∨x=</m:t>
          </m:r>
          <m:f>
            <m:fPr>
              <m:ctrlPr>
                <w:rPr>
                  <w:rFonts w:ascii="Cambria Math" w:hAnsi="Cambria Math"/>
                  <w:i/>
                </w:rPr>
              </m:ctrlPr>
            </m:fPr>
            <m:num>
              <m:r>
                <w:rPr>
                  <w:rFonts w:ascii="Cambria Math" w:hAnsi="Cambria Math"/>
                </w:rPr>
                <m:t>3</m:t>
              </m:r>
              <m:sSup>
                <m:sSupPr>
                  <m:ctrlPr>
                    <w:rPr>
                      <w:rFonts w:ascii="Cambria Math" w:hAnsi="Cambria Math"/>
                      <w:i/>
                    </w:rPr>
                  </m:ctrlPr>
                </m:sSupPr>
                <m:e>
                  <m:r>
                    <w:rPr>
                      <w:rFonts w:ascii="Cambria Math" w:hAnsi="Cambria Math"/>
                    </w:rPr>
                    <m:t>k</m:t>
                  </m:r>
                </m:e>
                <m:sup>
                  <m:r>
                    <w:rPr>
                      <w:rFonts w:ascii="Cambria Math" w:hAnsi="Cambria Math"/>
                    </w:rPr>
                    <m:t>2</m:t>
                  </m:r>
                </m:sup>
              </m:sSup>
              <m:r>
                <w:rPr>
                  <w:rFonts w:ascii="Cambria Math" w:hAnsi="Cambria Math"/>
                </w:rPr>
                <m:t>+34,14k</m:t>
              </m:r>
            </m:num>
            <m:den>
              <m:r>
                <w:rPr>
                  <w:rFonts w:ascii="Cambria Math" w:hAnsi="Cambria Math"/>
                </w:rPr>
                <m:t>k</m:t>
              </m:r>
            </m:den>
          </m:f>
        </m:oMath>
      </m:oMathPara>
    </w:p>
    <w:p w:rsidR="00317E9C" w:rsidRDefault="00317E9C" w:rsidP="002B3F0B">
      <w:pPr>
        <w:ind w:left="708"/>
        <w:rPr>
          <w:rFonts w:asciiTheme="minorHAnsi" w:hAnsiTheme="minorHAnsi"/>
        </w:rPr>
      </w:pPr>
      <w:r>
        <w:rPr>
          <w:rFonts w:asciiTheme="minorHAnsi" w:hAnsiTheme="minorHAnsi"/>
        </w:rPr>
        <w:t>Im ersten Fall ist die dritte Ableitung negativ im zweiten Fall positiv, d. h. in diesem Fall ist der Graph bis zur ersten Wendestelle linksgekrümmt und zwischen den Wendestellen rechtsgekrümmt und dann wieder linksgekrümmt. Die y-Werte der Ausgangsfunktion können der untenstehenden Geogebra-Abbildung entnommen werden.</w:t>
      </w:r>
    </w:p>
    <w:p w:rsidR="00317E9C" w:rsidRPr="002B3F0B" w:rsidRDefault="00317E9C" w:rsidP="00317E9C">
      <w:pPr>
        <w:pStyle w:val="Listenabsatz"/>
        <w:numPr>
          <w:ilvl w:val="0"/>
          <w:numId w:val="12"/>
        </w:numPr>
        <w:rPr>
          <w:rFonts w:asciiTheme="minorHAnsi" w:hAnsiTheme="minorHAnsi"/>
        </w:rPr>
      </w:pPr>
      <w:r>
        <w:rPr>
          <w:rFonts w:asciiTheme="minorHAnsi" w:hAnsiTheme="minorHAnsi"/>
        </w:rPr>
        <w:t xml:space="preserve">Fall: </w:t>
      </w:r>
      <m:oMath>
        <m:r>
          <w:rPr>
            <w:rFonts w:ascii="Cambria Math" w:hAnsi="Cambria Math"/>
          </w:rPr>
          <m:t>k&lt; 0</m:t>
        </m:r>
      </m:oMath>
    </w:p>
    <w:p w:rsidR="00317E9C" w:rsidRPr="00317E9C" w:rsidRDefault="00594177" w:rsidP="00317E9C">
      <w:pPr>
        <w:ind w:left="708"/>
        <w:rPr>
          <w:rFonts w:asciiTheme="minorHAnsi" w:hAnsiTheme="minorHAnsi"/>
        </w:rPr>
      </w:pPr>
      <m:oMathPara>
        <m:oMath>
          <m:sSubSup>
            <m:sSubSupPr>
              <m:ctrlPr>
                <w:rPr>
                  <w:rFonts w:ascii="Cambria Math" w:hAnsi="Cambria Math"/>
                  <w:i/>
                </w:rPr>
              </m:ctrlPr>
            </m:sSubSupPr>
            <m:e>
              <m:r>
                <w:rPr>
                  <w:rFonts w:ascii="Cambria Math" w:hAnsi="Cambria Math"/>
                </w:rPr>
                <m:t>f</m:t>
              </m:r>
            </m:e>
            <m:sub>
              <m:r>
                <w:rPr>
                  <w:rFonts w:ascii="Cambria Math" w:hAnsi="Cambria Math"/>
                </w:rPr>
                <m:t>k</m:t>
              </m:r>
            </m:sub>
            <m:sup>
              <m:r>
                <w:rPr>
                  <w:rFonts w:ascii="Cambria Math" w:hAnsi="Cambria Math"/>
                </w:rPr>
                <m:t>''</m:t>
              </m:r>
            </m:sup>
          </m:sSubSup>
          <m:d>
            <m:dPr>
              <m:ctrlPr>
                <w:rPr>
                  <w:rFonts w:ascii="Cambria Math" w:hAnsi="Cambria Math"/>
                  <w:i/>
                </w:rPr>
              </m:ctrlPr>
            </m:dPr>
            <m:e>
              <m:r>
                <w:rPr>
                  <w:rFonts w:ascii="Cambria Math" w:hAnsi="Cambria Math"/>
                </w:rPr>
                <m:t>x</m:t>
              </m:r>
            </m:e>
          </m:d>
          <m:r>
            <w:rPr>
              <w:rFonts w:ascii="Cambria Math" w:hAnsi="Cambria Math"/>
            </w:rPr>
            <m:t>=0⟺x=</m:t>
          </m:r>
          <m:f>
            <m:fPr>
              <m:ctrlPr>
                <w:rPr>
                  <w:rFonts w:ascii="Cambria Math" w:hAnsi="Cambria Math"/>
                  <w:i/>
                </w:rPr>
              </m:ctrlPr>
            </m:fPr>
            <m:num>
              <m:r>
                <w:rPr>
                  <w:rFonts w:ascii="Cambria Math" w:hAnsi="Cambria Math"/>
                </w:rPr>
                <m:t>3</m:t>
              </m:r>
              <m:sSup>
                <m:sSupPr>
                  <m:ctrlPr>
                    <w:rPr>
                      <w:rFonts w:ascii="Cambria Math" w:hAnsi="Cambria Math"/>
                      <w:i/>
                    </w:rPr>
                  </m:ctrlPr>
                </m:sSupPr>
                <m:e>
                  <m:r>
                    <w:rPr>
                      <w:rFonts w:ascii="Cambria Math" w:hAnsi="Cambria Math"/>
                    </w:rPr>
                    <m:t>k</m:t>
                  </m:r>
                </m:e>
                <m:sup>
                  <m:r>
                    <w:rPr>
                      <w:rFonts w:ascii="Cambria Math" w:hAnsi="Cambria Math"/>
                    </w:rPr>
                    <m:t>2</m:t>
                  </m:r>
                </m:sup>
              </m:sSup>
              <m:r>
                <w:rPr>
                  <w:rFonts w:ascii="Cambria Math" w:hAnsi="Cambria Math"/>
                </w:rPr>
                <m:t>+34,14k</m:t>
              </m:r>
            </m:num>
            <m:den>
              <m:r>
                <w:rPr>
                  <w:rFonts w:ascii="Cambria Math" w:hAnsi="Cambria Math"/>
                </w:rPr>
                <m:t>k</m:t>
              </m:r>
            </m:den>
          </m:f>
          <m:r>
            <w:rPr>
              <w:rFonts w:ascii="Cambria Math" w:hAnsi="Cambria Math"/>
            </w:rPr>
            <m:t>∨x=</m:t>
          </m:r>
          <m:f>
            <m:fPr>
              <m:ctrlPr>
                <w:rPr>
                  <w:rFonts w:ascii="Cambria Math" w:hAnsi="Cambria Math"/>
                  <w:i/>
                </w:rPr>
              </m:ctrlPr>
            </m:fPr>
            <m:num>
              <m:r>
                <w:rPr>
                  <w:rFonts w:ascii="Cambria Math" w:hAnsi="Cambria Math"/>
                </w:rPr>
                <m:t>3</m:t>
              </m:r>
              <m:sSup>
                <m:sSupPr>
                  <m:ctrlPr>
                    <w:rPr>
                      <w:rFonts w:ascii="Cambria Math" w:hAnsi="Cambria Math"/>
                      <w:i/>
                    </w:rPr>
                  </m:ctrlPr>
                </m:sSupPr>
                <m:e>
                  <m:r>
                    <w:rPr>
                      <w:rFonts w:ascii="Cambria Math" w:hAnsi="Cambria Math"/>
                    </w:rPr>
                    <m:t>k</m:t>
                  </m:r>
                </m:e>
                <m:sup>
                  <m:r>
                    <w:rPr>
                      <w:rFonts w:ascii="Cambria Math" w:hAnsi="Cambria Math"/>
                    </w:rPr>
                    <m:t>2</m:t>
                  </m:r>
                </m:sup>
              </m:sSup>
              <m:r>
                <w:rPr>
                  <w:rFonts w:ascii="Cambria Math" w:hAnsi="Cambria Math"/>
                </w:rPr>
                <m:t>+5,86k</m:t>
              </m:r>
            </m:num>
            <m:den>
              <m:r>
                <w:rPr>
                  <w:rFonts w:ascii="Cambria Math" w:hAnsi="Cambria Math"/>
                </w:rPr>
                <m:t>k</m:t>
              </m:r>
            </m:den>
          </m:f>
        </m:oMath>
      </m:oMathPara>
    </w:p>
    <w:p w:rsidR="00317E9C" w:rsidRPr="00317E9C" w:rsidRDefault="00317E9C" w:rsidP="00317E9C">
      <w:pPr>
        <w:ind w:left="708"/>
        <w:rPr>
          <w:rFonts w:ascii="Cambria Math" w:hAnsi="Cambria Math"/>
          <w:oMath/>
        </w:rPr>
      </w:pPr>
      <w:r>
        <w:rPr>
          <w:rFonts w:asciiTheme="minorHAnsi" w:hAnsiTheme="minorHAnsi"/>
        </w:rPr>
        <w:t>Im ersten Fall ist die dritte Ableitung negativ im zweiten Fall positiv, d. h. in diesem Fall ist der Graph bis zur ersten Wendestelle linksgekrümmt und zwischen den Wendestellen rechtsgekrümmt und dann wieder linksgekrümmt. Die y-Werte der Ausgangsfunktion können der untenstehenden Geogebra-Abbildung entnommen werden.</w:t>
      </w:r>
    </w:p>
    <w:p w:rsidR="005359CF" w:rsidRDefault="005359CF" w:rsidP="005359CF">
      <w:pPr>
        <w:rPr>
          <w:rFonts w:asciiTheme="minorHAnsi" w:hAnsiTheme="minorHAnsi"/>
        </w:rPr>
      </w:pPr>
    </w:p>
    <w:tbl>
      <w:tblPr>
        <w:tblStyle w:val="TabelleSpezial2"/>
        <w:tblW w:w="0" w:type="auto"/>
        <w:tblLook w:val="04A0" w:firstRow="1" w:lastRow="0" w:firstColumn="1" w:lastColumn="0" w:noHBand="0" w:noVBand="1"/>
      </w:tblPr>
      <w:tblGrid>
        <w:gridCol w:w="2736"/>
        <w:gridCol w:w="6552"/>
      </w:tblGrid>
      <w:tr w:rsidR="005359CF" w:rsidTr="00BF4B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5359CF" w:rsidRDefault="005359CF" w:rsidP="000E4CDE">
            <w:pPr>
              <w:rPr>
                <w:rFonts w:asciiTheme="minorHAnsi" w:hAnsiTheme="minorHAnsi"/>
              </w:rPr>
            </w:pPr>
            <w:r>
              <w:rPr>
                <w:rFonts w:asciiTheme="minorHAnsi" w:hAnsiTheme="minorHAnsi"/>
              </w:rPr>
              <w:t>Ideen – Verfahren - Strategien</w:t>
            </w:r>
          </w:p>
        </w:tc>
        <w:tc>
          <w:tcPr>
            <w:tcW w:w="5702" w:type="dxa"/>
          </w:tcPr>
          <w:p w:rsidR="005359CF" w:rsidRDefault="005359CF" w:rsidP="000E4CDE">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5359CF" w:rsidTr="00BF4BEE">
        <w:tc>
          <w:tcPr>
            <w:cnfStyle w:val="001000000000" w:firstRow="0" w:lastRow="0" w:firstColumn="1" w:lastColumn="0" w:oddVBand="0" w:evenVBand="0" w:oddHBand="0" w:evenHBand="0" w:firstRowFirstColumn="0" w:firstRowLastColumn="0" w:lastRowFirstColumn="0" w:lastRowLastColumn="0"/>
            <w:tcW w:w="3510" w:type="dxa"/>
          </w:tcPr>
          <w:p w:rsidR="005359CF" w:rsidRDefault="005359CF" w:rsidP="000E4CDE">
            <w:pPr>
              <w:rPr>
                <w:rFonts w:asciiTheme="minorHAnsi" w:hAnsiTheme="minorHAnsi"/>
              </w:rPr>
            </w:pPr>
          </w:p>
          <w:p w:rsidR="00BF4BEE" w:rsidRDefault="00BF4BEE" w:rsidP="00BF4BEE">
            <w:pPr>
              <w:rPr>
                <w:rFonts w:asciiTheme="minorHAnsi" w:hAnsiTheme="minorHAnsi"/>
              </w:rPr>
            </w:pPr>
            <w:r>
              <w:rPr>
                <w:rFonts w:asciiTheme="minorHAnsi" w:hAnsiTheme="minorHAnsi"/>
              </w:rPr>
              <w:t>Notwendige Bedingung:</w:t>
            </w:r>
          </w:p>
          <w:p w:rsidR="00BF4BEE" w:rsidRDefault="00594177" w:rsidP="00BF4BEE">
            <w:pPr>
              <w:rPr>
                <w:rFonts w:asciiTheme="minorHAnsi" w:hAnsiTheme="minorHAnsi"/>
              </w:rPr>
            </w:pPr>
            <m:oMathPara>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=0</m:t>
                </m:r>
              </m:oMath>
            </m:oMathPara>
          </w:p>
          <w:p w:rsidR="00BF4BEE" w:rsidRDefault="00BF4BEE" w:rsidP="00BF4BEE">
            <w:pPr>
              <w:rPr>
                <w:rFonts w:asciiTheme="minorHAnsi" w:hAnsiTheme="minorHAnsi"/>
              </w:rPr>
            </w:pPr>
            <w:r>
              <w:rPr>
                <w:rFonts w:asciiTheme="minorHAnsi" w:hAnsiTheme="minorHAnsi"/>
              </w:rPr>
              <w:t xml:space="preserve">Nullstellen in die dritte Ableitung einsetzen oder </w:t>
            </w:r>
            <w:r w:rsidRPr="004C5403">
              <w:rPr>
                <w:rFonts w:asciiTheme="minorHAnsi" w:hAnsiTheme="minorHAnsi"/>
                <w:b/>
              </w:rPr>
              <w:t>Vorzeichenwechsel</w:t>
            </w:r>
            <w:r>
              <w:rPr>
                <w:rFonts w:asciiTheme="minorHAnsi" w:hAnsiTheme="minorHAnsi"/>
              </w:rPr>
              <w:t xml:space="preserve"> der zweiten Ableitung an diesen Stellen prüfen.</w:t>
            </w:r>
          </w:p>
          <w:p w:rsidR="00BF4BEE" w:rsidRDefault="00BF4BEE" w:rsidP="00BF4BEE">
            <w:pPr>
              <w:rPr>
                <w:rFonts w:asciiTheme="minorHAnsi" w:hAnsiTheme="minorHAnsi"/>
              </w:rPr>
            </w:pPr>
          </w:p>
          <w:p w:rsidR="00BF4BEE" w:rsidRDefault="00594177" w:rsidP="00BF4BEE">
            <w:pPr>
              <w:rPr>
                <w:rFonts w:asciiTheme="minorHAnsi" w:hAnsiTheme="minorHAnsi"/>
              </w:rPr>
            </w:pPr>
            <m:oMathPara>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r>
                  <w:rPr>
                    <w:rFonts w:ascii="Cambria Math" w:hAnsi="Cambria Math"/>
                  </w:rPr>
                  <m:t>=0∧</m:t>
                </m:r>
                <m:sSup>
                  <m:sSupPr>
                    <m:ctrlPr>
                      <w:rPr>
                        <w:rFonts w:ascii="Cambria Math" w:hAnsi="Cambria Math"/>
                        <w:i/>
                      </w:rPr>
                    </m:ctrlPr>
                  </m:sSupPr>
                  <m:e>
                    <m:r>
                      <w:rPr>
                        <w:rFonts w:ascii="Cambria Math" w:hAnsi="Cambria Math"/>
                      </w:rPr>
                      <m:t>f</m:t>
                    </m:r>
                  </m:e>
                  <m:sup>
                    <m:r>
                      <w:rPr>
                        <w:rFonts w:ascii="Cambria Math" w:hAnsi="Cambria Math"/>
                      </w:rPr>
                      <m:t>''</m:t>
                    </m:r>
                  </m:sup>
                </m:s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r>
                  <w:rPr>
                    <w:rFonts w:ascii="Cambria Math" w:hAnsi="Cambria Math"/>
                  </w:rPr>
                  <m:t>&lt;0</m:t>
                </m:r>
              </m:oMath>
            </m:oMathPara>
          </w:p>
          <w:p w:rsidR="00BF4BEE" w:rsidRPr="004C5403" w:rsidRDefault="00BF4BEE" w:rsidP="00BF4BEE">
            <w:pPr>
              <w:pStyle w:val="Listenabsatz"/>
              <w:numPr>
                <w:ilvl w:val="0"/>
                <w:numId w:val="11"/>
              </w:numPr>
              <w:rPr>
                <w:rFonts w:asciiTheme="minorHAnsi" w:hAnsiTheme="minorHAnsi"/>
              </w:rPr>
            </w:pPr>
            <w:r>
              <w:rPr>
                <w:rFonts w:asciiTheme="minorHAnsi" w:hAnsiTheme="minorHAnsi"/>
              </w:rPr>
              <w:t>WP mit LR-Wechsel</w:t>
            </w:r>
          </w:p>
          <w:p w:rsidR="00BF4BEE" w:rsidRDefault="00594177" w:rsidP="00BF4BEE">
            <w:pPr>
              <w:rPr>
                <w:rFonts w:asciiTheme="minorHAnsi" w:hAnsiTheme="minorHAnsi"/>
              </w:rPr>
            </w:pPr>
            <m:oMathPara>
              <m:oMath>
                <m:sSup>
                  <m:sSupPr>
                    <m:ctrlPr>
                      <w:rPr>
                        <w:rFonts w:ascii="Cambria Math" w:hAnsi="Cambria Math"/>
                        <w:i/>
                      </w:rPr>
                    </m:ctrlPr>
                  </m:sSupPr>
                  <m:e>
                    <m:r>
                      <w:rPr>
                        <w:rFonts w:ascii="Cambria Math" w:hAnsi="Cambria Math"/>
                      </w:rPr>
                      <m:t>f</m:t>
                    </m:r>
                  </m:e>
                  <m:sup>
                    <m:r>
                      <w:rPr>
                        <w:rFonts w:ascii="Cambria Math" w:hAnsi="Cambria Math"/>
                      </w:rPr>
                      <m:t>'</m:t>
                    </m:r>
                  </m:sup>
                </m:s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r>
                  <w:rPr>
                    <w:rFonts w:ascii="Cambria Math" w:hAnsi="Cambria Math"/>
                  </w:rPr>
                  <m:t>=0∧</m:t>
                </m:r>
                <m:sSup>
                  <m:sSupPr>
                    <m:ctrlPr>
                      <w:rPr>
                        <w:rFonts w:ascii="Cambria Math" w:hAnsi="Cambria Math"/>
                        <w:i/>
                      </w:rPr>
                    </m:ctrlPr>
                  </m:sSupPr>
                  <m:e>
                    <m:r>
                      <w:rPr>
                        <w:rFonts w:ascii="Cambria Math" w:hAnsi="Cambria Math"/>
                      </w:rPr>
                      <m:t>f</m:t>
                    </m:r>
                  </m:e>
                  <m:sup>
                    <m:r>
                      <w:rPr>
                        <w:rFonts w:ascii="Cambria Math" w:hAnsi="Cambria Math"/>
                      </w:rPr>
                      <m:t>''</m:t>
                    </m:r>
                  </m:sup>
                </m:s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r>
                  <w:rPr>
                    <w:rFonts w:ascii="Cambria Math" w:hAnsi="Cambria Math"/>
                  </w:rPr>
                  <m:t>&gt;0</m:t>
                </m:r>
              </m:oMath>
            </m:oMathPara>
          </w:p>
          <w:p w:rsidR="005359CF" w:rsidRPr="008678D0" w:rsidRDefault="00BF4BEE" w:rsidP="008678D0">
            <w:pPr>
              <w:pStyle w:val="Listenabsatz"/>
              <w:numPr>
                <w:ilvl w:val="0"/>
                <w:numId w:val="11"/>
              </w:numPr>
              <w:rPr>
                <w:rFonts w:asciiTheme="minorHAnsi" w:hAnsiTheme="minorHAnsi"/>
              </w:rPr>
            </w:pPr>
            <w:r>
              <w:rPr>
                <w:rFonts w:asciiTheme="minorHAnsi" w:hAnsiTheme="minorHAnsi"/>
              </w:rPr>
              <w:t>WP mit RL-Wechsel</w:t>
            </w:r>
          </w:p>
        </w:tc>
        <w:tc>
          <w:tcPr>
            <w:tcW w:w="5702" w:type="dxa"/>
          </w:tcPr>
          <w:p w:rsidR="005359CF" w:rsidRDefault="00BF4BEE"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noProof/>
              </w:rPr>
              <w:drawing>
                <wp:inline distT="0" distB="0" distL="0" distR="0" wp14:anchorId="3DD5AA2C" wp14:editId="72CE93C6">
                  <wp:extent cx="4023360" cy="3189158"/>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025947" cy="3191208"/>
                          </a:xfrm>
                          <a:prstGeom prst="rect">
                            <a:avLst/>
                          </a:prstGeom>
                        </pic:spPr>
                      </pic:pic>
                    </a:graphicData>
                  </a:graphic>
                </wp:inline>
              </w:drawing>
            </w:r>
          </w:p>
        </w:tc>
      </w:tr>
    </w:tbl>
    <w:p w:rsidR="005359CF" w:rsidRDefault="002B3F0B" w:rsidP="005359CF">
      <w:pPr>
        <w:pStyle w:val="Listenabsatz"/>
        <w:numPr>
          <w:ilvl w:val="0"/>
          <w:numId w:val="9"/>
        </w:numPr>
        <w:spacing w:before="100" w:beforeAutospacing="1" w:after="100" w:afterAutospacing="1"/>
        <w:ind w:left="720"/>
        <w:rPr>
          <w:rFonts w:asciiTheme="minorHAnsi" w:hAnsiTheme="minorHAnsi"/>
        </w:rPr>
      </w:pPr>
      <w:r>
        <w:rPr>
          <w:noProof/>
        </w:rPr>
        <w:lastRenderedPageBreak/>
        <mc:AlternateContent>
          <mc:Choice Requires="wps">
            <w:drawing>
              <wp:anchor distT="0" distB="0" distL="114300" distR="114300" simplePos="0" relativeHeight="251678720" behindDoc="0" locked="0" layoutInCell="1" allowOverlap="1" wp14:anchorId="14751293" wp14:editId="6A565F53">
                <wp:simplePos x="0" y="0"/>
                <wp:positionH relativeFrom="column">
                  <wp:posOffset>-759460</wp:posOffset>
                </wp:positionH>
                <wp:positionV relativeFrom="paragraph">
                  <wp:posOffset>420370</wp:posOffset>
                </wp:positionV>
                <wp:extent cx="1828800" cy="583565"/>
                <wp:effectExtent l="0" t="0" r="0" b="6985"/>
                <wp:wrapNone/>
                <wp:docPr id="27" name="Textfeld 27"/>
                <wp:cNvGraphicFramePr/>
                <a:graphic xmlns:a="http://schemas.openxmlformats.org/drawingml/2006/main">
                  <a:graphicData uri="http://schemas.microsoft.com/office/word/2010/wordprocessingShape">
                    <wps:wsp>
                      <wps:cNvSpPr txBox="1"/>
                      <wps:spPr>
                        <a:xfrm>
                          <a:off x="0" y="0"/>
                          <a:ext cx="1828800" cy="583565"/>
                        </a:xfrm>
                        <a:prstGeom prst="rect">
                          <a:avLst/>
                        </a:prstGeom>
                        <a:noFill/>
                        <a:ln>
                          <a:noFill/>
                        </a:ln>
                        <a:effectLst/>
                      </wps:spPr>
                      <wps:txbx>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7" o:spid="_x0000_s1034" type="#_x0000_t202" style="position:absolute;left:0;text-align:left;margin-left:-59.8pt;margin-top:33.1pt;width:2in;height:45.95pt;z-index:25167872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ZJNLQIAAF0EAAAOAAAAZHJzL2Uyb0RvYy54bWysVN9v2jAQfp+0/8Hy+wgwaLOIULFWTJOq&#10;thJMfTaOTSLZPss2JOyv39khlHV7mvbi3C+f7+77Lou7TityFM43YEo6GY0pEYZD1Zh9SX9s159y&#10;SnxgpmIKjCjpSXh6t/z4YdHaQkyhBlUJRzCJ8UVrS1qHYIss87wWmvkRWGHQKcFpFlB1+6xyrMXs&#10;WmXT8fgma8FV1gEX3qP1oXfSZcovpeDhWUovAlElxdpCOl06d/HMlgtW7B2zdcPPZbB/qEKzxuCj&#10;l1QPLDBycM0fqXTDHXiQYcRBZyBlw0XqAbuZjN91s6mZFakXHI63lzH5/5eWPx1fHGmqkk5vKTFM&#10;I0Zb0QUpVEXQhPNprS8wbGMxMHRfoUOcB7tHY2y7k07HLzZE0I+TPl2mi9kIj5fyaZ6P0cXRN88/&#10;z2/mMU32dts6H74J0CQKJXWIXhoqOz760IcOIfExA+tGqYSgMr8ZMGdvEYkC59uxkb7gKIVu16XG&#10;86GZHVQn7NFBzxJv+brBQh6ZDy/MIS2wdqR6eMZDKmhLCmeJkhrcz7/ZYzyihV5KWqRZSQ3uASXq&#10;u0EUv0xms8jKpMzmt1NU3LVnd+0xB30PyOMJrpTlSYzxQQ2idKBfcR9W8U10McPx5ZKGQbwPPfVx&#10;n7hYrVIQ8tCy8Gg2lsfUcY5xyNvulTl7RiIghk8w0JEV7wDpY3sEVocAskloxSn3M0WUo4IcTnif&#10;9y0uybWeot7+CstfAAAA//8DAFBLAwQUAAYACAAAACEAskEjceIAAAALAQAADwAAAGRycy9kb3du&#10;cmV2LnhtbEyPwU7DMAyG70i8Q2QkLmhLWyAqpemEQHBhGmJw4Jg2pi00TpVkXeHpl53gZsuffn9/&#10;uZrNwCZ0vrckIV0mwJAaq3tqJby/PS5yYD4o0mqwhBJ+0MOqOj0pVaHtnl5x2oaWxRDyhZLQhTAW&#10;nPumQ6P80o5I8fZpnVEhrq7l2ql9DDcDz5JEcKN6ih86NeJ9h833dmck/L64tc2y9VNaf1z2U3i4&#10;+No8b6Q8P5vvboEFnMMfDEf9qA5VdKrtjrRng4RFmt6IyEoQIgN2JER+BayOw3WeAq9K/r9DdQAA&#10;AP//AwBQSwECLQAUAAYACAAAACEAtoM4kv4AAADhAQAAEwAAAAAAAAAAAAAAAAAAAAAAW0NvbnRl&#10;bnRfVHlwZXNdLnhtbFBLAQItABQABgAIAAAAIQA4/SH/1gAAAJQBAAALAAAAAAAAAAAAAAAAAC8B&#10;AABfcmVscy8ucmVsc1BLAQItABQABgAIAAAAIQDNwZJNLQIAAF0EAAAOAAAAAAAAAAAAAAAAAC4C&#10;AABkcnMvZTJvRG9jLnhtbFBLAQItABQABgAIAAAAIQCyQSNx4gAAAAsBAAAPAAAAAAAAAAAAAAAA&#10;AIcEAABkcnMvZG93bnJldi54bWxQSwUGAAAAAAQABADzAAAAlgUAAAAA&#10;" filled="f" stroked="f">
                <v:fill o:detectmouseclick="t"/>
                <v:textbox>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v:textbox>
              </v:shape>
            </w:pict>
          </mc:Fallback>
        </mc:AlternateContent>
      </w:r>
      <w:r w:rsidR="005359CF" w:rsidRPr="005359CF">
        <w:rPr>
          <w:rFonts w:asciiTheme="minorHAnsi" w:hAnsiTheme="minorHAnsi"/>
        </w:rPr>
        <w:t xml:space="preserve">Zeichnen Sie in das gegebene Koordinatensystem die Graphen der Funktion </w:t>
      </w:r>
      <m:oMath>
        <m:sSub>
          <m:sSubPr>
            <m:ctrlPr>
              <w:rPr>
                <w:rFonts w:ascii="Cambria Math" w:hAnsi="Cambria Math"/>
                <w:i/>
              </w:rPr>
            </m:ctrlPr>
          </m:sSubPr>
          <m:e>
            <m:r>
              <w:rPr>
                <w:rFonts w:ascii="Cambria Math" w:hAnsi="Cambria Math"/>
              </w:rPr>
              <m:t>f</m:t>
            </m:r>
          </m:e>
          <m:sub>
            <m:r>
              <w:rPr>
                <w:rFonts w:ascii="Cambria Math" w:hAnsi="Cambria Math"/>
              </w:rPr>
              <m:t>k</m:t>
            </m:r>
          </m:sub>
        </m:sSub>
        <m:d>
          <m:dPr>
            <m:ctrlPr>
              <w:rPr>
                <w:rFonts w:ascii="Cambria Math" w:hAnsi="Cambria Math"/>
                <w:i/>
              </w:rPr>
            </m:ctrlPr>
          </m:dPr>
          <m:e>
            <m:r>
              <w:rPr>
                <w:rFonts w:ascii="Cambria Math" w:hAnsi="Cambria Math"/>
              </w:rPr>
              <m:t>x</m:t>
            </m:r>
          </m:e>
        </m:d>
      </m:oMath>
      <w:r w:rsidR="005359CF" w:rsidRPr="005359CF">
        <w:rPr>
          <w:rFonts w:asciiTheme="minorHAnsi" w:hAnsiTheme="minorHAnsi"/>
        </w:rPr>
        <w:t xml:space="preserve"> für </w:t>
      </w:r>
      <m:oMath>
        <m:r>
          <w:rPr>
            <w:rFonts w:ascii="Cambria Math" w:hAnsi="Cambria Math"/>
          </w:rPr>
          <m:t>k=1, 2, 3</m:t>
        </m:r>
      </m:oMath>
      <w:r w:rsidR="005359CF" w:rsidRPr="005359CF">
        <w:rPr>
          <w:rFonts w:asciiTheme="minorHAnsi" w:hAnsiTheme="minorHAnsi"/>
        </w:rPr>
        <w:t xml:space="preserve"> und ermitteln Sie die Tangentengleichungen jeweils an der </w:t>
      </w:r>
      <w:proofErr w:type="gramStart"/>
      <w:r w:rsidR="005359CF" w:rsidRPr="005359CF">
        <w:rPr>
          <w:rFonts w:asciiTheme="minorHAnsi" w:hAnsiTheme="minorHAnsi"/>
        </w:rPr>
        <w:t xml:space="preserve">Stelle </w:t>
      </w:r>
      <w:proofErr w:type="gramEnd"/>
      <m:oMath>
        <m:r>
          <w:rPr>
            <w:rFonts w:ascii="Cambria Math" w:hAnsi="Cambria Math"/>
          </w:rPr>
          <m:t>x=1</m:t>
        </m:r>
      </m:oMath>
      <w:r w:rsidR="005359CF" w:rsidRPr="005359CF">
        <w:rPr>
          <w:rFonts w:asciiTheme="minorHAnsi" w:hAnsiTheme="minorHAnsi"/>
        </w:rPr>
        <w:t>.</w:t>
      </w:r>
    </w:p>
    <w:p w:rsidR="002B3F0B" w:rsidRDefault="008678D0" w:rsidP="002B3F0B">
      <w:pPr>
        <w:pStyle w:val="Listenabsatz"/>
        <w:spacing w:before="100" w:beforeAutospacing="1" w:after="100" w:afterAutospacing="1"/>
        <w:rPr>
          <w:rFonts w:asciiTheme="minorHAnsi" w:hAnsiTheme="minorHAnsi"/>
        </w:rPr>
      </w:pPr>
      <w:r>
        <w:rPr>
          <w:noProof/>
        </w:rPr>
        <mc:AlternateContent>
          <mc:Choice Requires="wps">
            <w:drawing>
              <wp:anchor distT="0" distB="0" distL="114300" distR="114300" simplePos="0" relativeHeight="251680768" behindDoc="0" locked="0" layoutInCell="1" allowOverlap="1" wp14:anchorId="426572A9" wp14:editId="48EC88FF">
                <wp:simplePos x="0" y="0"/>
                <wp:positionH relativeFrom="column">
                  <wp:posOffset>-231140</wp:posOffset>
                </wp:positionH>
                <wp:positionV relativeFrom="paragraph">
                  <wp:posOffset>66617</wp:posOffset>
                </wp:positionV>
                <wp:extent cx="1828800" cy="1828800"/>
                <wp:effectExtent l="0" t="0" r="0" b="0"/>
                <wp:wrapNone/>
                <wp:docPr id="28" name="Textfeld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1B4073" w:rsidRDefault="002B3F0B" w:rsidP="001B407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r w:rsidR="001A5EC4" w:rsidRPr="001B4073">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28" o:spid="_x0000_s1035" type="#_x0000_t202" style="position:absolute;left:0;text-align:left;margin-left:-18.2pt;margin-top:5.25pt;width:2in;height:2in;z-index:2516807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oFlKQIAAF4EAAAOAAAAZHJzL2Uyb0RvYy54bWysVF1v2jAUfZ+0/2D5fQQQ22hEqFgrpkmo&#10;rQRTn41jk0iObdmGhP36HTukpd2epr0498vX995zbha3XaPISThfG13QyWhMidDclLU+FPTnbv1p&#10;TokPTJdMGS0Kehae3i4/fli0NhdTUxlVCkeQRPu8tQWtQrB5lnleiYb5kbFCwymNa1iA6g5Z6ViL&#10;7I3KpuPxl6w1rrTOcOE9rPe9ky5TfikFD49SehGIKihqC+l06dzHM1suWH5wzFY1v5TB/qGKhtUa&#10;j76kumeBkaOr/0jV1NwZb2QYcdNkRsqai9QDupmM33WzrZgVqRcMx9uXMfn/l5Y/nJ4cqcuCToGU&#10;Zg0w2okuSKFKAhPm01qfI2xrERi6b6YDzoPdwxjb7qRr4hcNEfgx6fPLdJGN8HhpPp3Px3Bx+AYF&#10;+bPX69b58F2YhkShoA7wpamy08aHPnQIia9ps66VShAq/caAnL1FJA5cbsdO+oqjFLp9lzq/GbrZ&#10;m/KMJp3paeItX9coZMN8eGIOvEDx4Hp4xCGVaQtqLhIllXG//maP8YALXkpa8KygGotAifqhAePN&#10;ZDaLtEzK7PPXKRR37dlfe/SxuTMg8gQ7ZXkSY3xQgyidaZ6xEKv4JlxMc7xc0DCId6HnPhaKi9Uq&#10;BYGIloWN3loeU8c5xiHvumfm7AWJABAfzMBHlr8DpI+NN71dHQNgSWjFKfczBcpRAYkT3peFi1ty&#10;raeo19/C8jcAAAD//wMAUEsDBBQABgAIAAAAIQAhz2Cs3gAAAAoBAAAPAAAAZHJzL2Rvd25yZXYu&#10;eG1sTI9BTsMwEEX3SNzBGiR2rZ3QRGkap0IF1kDhAG48xGliO4rdNnB6hhXdzeg//XlTbWc7sDNO&#10;ofNOQrIUwNA1XneulfD58bIogIWonFaDdyjhGwNs69ubSpXaX9w7nvexZVTiQqkkmBjHkvPQGLQq&#10;LP2IjrIvP1kVaZ1arid1oXI78FSInFvVObpg1Ig7g02/P1kJhbCvfb9O34Jd/SSZ2T355/Eo5f3d&#10;/LgBFnGO/zD86ZM61OR08CenAxskLB7yFaEUiAwYAWmW5MAONKyLDHhd8esX6l8AAAD//wMAUEsB&#10;Ai0AFAAGAAgAAAAhALaDOJL+AAAA4QEAABMAAAAAAAAAAAAAAAAAAAAAAFtDb250ZW50X1R5cGVz&#10;XS54bWxQSwECLQAUAAYACAAAACEAOP0h/9YAAACUAQAACwAAAAAAAAAAAAAAAAAvAQAAX3JlbHMv&#10;LnJlbHNQSwECLQAUAAYACAAAACEAEFqBZSkCAABeBAAADgAAAAAAAAAAAAAAAAAuAgAAZHJzL2Uy&#10;b0RvYy54bWxQSwECLQAUAAYACAAAACEAIc9grN4AAAAKAQAADwAAAAAAAAAAAAAAAACDBAAAZHJz&#10;L2Rvd25yZXYueG1sUEsFBgAAAAAEAAQA8wAAAI4FAAAAAA==&#10;" filled="f" stroked="f">
                <v:fill o:detectmouseclick="t"/>
                <v:textbox style="mso-fit-shape-to-text:t">
                  <w:txbxContent>
                    <w:p w:rsidR="001A5EC4" w:rsidRPr="001B4073" w:rsidRDefault="002B3F0B" w:rsidP="001B407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r w:rsidR="001A5EC4" w:rsidRPr="001B4073">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v:textbox>
              </v:shape>
            </w:pict>
          </mc:Fallback>
        </mc:AlternateContent>
      </w:r>
    </w:p>
    <w:p w:rsidR="008678D0" w:rsidRDefault="008678D0" w:rsidP="002B3F0B">
      <w:pPr>
        <w:pStyle w:val="Listenabsatz"/>
        <w:spacing w:before="100" w:beforeAutospacing="1" w:after="100" w:afterAutospacing="1"/>
        <w:rPr>
          <w:rFonts w:asciiTheme="minorHAnsi" w:hAnsiTheme="minorHAnsi"/>
        </w:rPr>
      </w:pPr>
    </w:p>
    <w:p w:rsidR="008678D0" w:rsidRDefault="008678D0" w:rsidP="002B3F0B">
      <w:pPr>
        <w:pStyle w:val="Listenabsatz"/>
        <w:spacing w:before="100" w:beforeAutospacing="1" w:after="100" w:afterAutospacing="1"/>
        <w:rPr>
          <w:rFonts w:asciiTheme="minorHAnsi" w:hAnsiTheme="minorHAnsi"/>
        </w:rPr>
      </w:pPr>
    </w:p>
    <w:p w:rsidR="008678D0" w:rsidRDefault="008678D0" w:rsidP="002B3F0B">
      <w:pPr>
        <w:pStyle w:val="Listenabsatz"/>
        <w:spacing w:before="100" w:beforeAutospacing="1" w:after="100" w:afterAutospacing="1"/>
        <w:rPr>
          <w:rFonts w:asciiTheme="minorHAnsi" w:hAnsiTheme="minorHAnsi"/>
        </w:rPr>
      </w:pPr>
    </w:p>
    <w:p w:rsidR="009C5F57" w:rsidRPr="009C5F57" w:rsidRDefault="009C5F57" w:rsidP="002B3F0B">
      <w:pPr>
        <w:pStyle w:val="Listenabsatz"/>
        <w:spacing w:before="100" w:beforeAutospacing="1" w:after="100" w:afterAutospacing="1"/>
        <w:rPr>
          <w:rFonts w:asciiTheme="minorHAnsi" w:hAnsiTheme="minorHAnsi"/>
        </w:rPr>
      </w:pPr>
    </w:p>
    <w:tbl>
      <w:tblPr>
        <w:tblStyle w:val="TabelleSpezial2"/>
        <w:tblW w:w="0" w:type="auto"/>
        <w:tblLook w:val="04A0" w:firstRow="1" w:lastRow="0" w:firstColumn="1" w:lastColumn="0" w:noHBand="0" w:noVBand="1"/>
      </w:tblPr>
      <w:tblGrid>
        <w:gridCol w:w="4219"/>
        <w:gridCol w:w="4993"/>
      </w:tblGrid>
      <w:tr w:rsidR="009C5F57" w:rsidTr="009C5F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9C5F57" w:rsidRDefault="009C5F57" w:rsidP="00A6709D">
            <w:pPr>
              <w:rPr>
                <w:rFonts w:asciiTheme="minorHAnsi" w:hAnsiTheme="minorHAnsi"/>
              </w:rPr>
            </w:pPr>
            <w:r>
              <w:rPr>
                <w:rFonts w:asciiTheme="minorHAnsi" w:hAnsiTheme="minorHAnsi"/>
              </w:rPr>
              <w:t>Ideen – Verfahren - Strategien</w:t>
            </w:r>
          </w:p>
        </w:tc>
        <w:tc>
          <w:tcPr>
            <w:tcW w:w="4993" w:type="dxa"/>
          </w:tcPr>
          <w:p w:rsidR="009C5F57" w:rsidRDefault="009C5F57" w:rsidP="00A6709D">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9C5F57" w:rsidTr="009C5F57">
        <w:tc>
          <w:tcPr>
            <w:cnfStyle w:val="001000000000" w:firstRow="0" w:lastRow="0" w:firstColumn="1" w:lastColumn="0" w:oddVBand="0" w:evenVBand="0" w:oddHBand="0" w:evenHBand="0" w:firstRowFirstColumn="0" w:firstRowLastColumn="0" w:lastRowFirstColumn="0" w:lastRowLastColumn="0"/>
            <w:tcW w:w="4219" w:type="dxa"/>
          </w:tcPr>
          <w:p w:rsidR="009C5F57" w:rsidRDefault="009C5F57" w:rsidP="00A6709D">
            <w:pPr>
              <w:rPr>
                <w:rFonts w:asciiTheme="minorHAnsi" w:hAnsiTheme="minorHAnsi"/>
              </w:rPr>
            </w:pPr>
          </w:p>
          <w:p w:rsidR="009C5F57" w:rsidRPr="008678D0" w:rsidRDefault="009C5F57" w:rsidP="002E7449">
            <w:pPr>
              <w:pStyle w:val="Listenabsatz"/>
              <w:rPr>
                <w:rFonts w:asciiTheme="minorHAnsi" w:hAnsiTheme="minorHAnsi"/>
              </w:rPr>
            </w:pPr>
          </w:p>
        </w:tc>
        <w:tc>
          <w:tcPr>
            <w:tcW w:w="4993" w:type="dxa"/>
          </w:tcPr>
          <w:p w:rsidR="009C5F57" w:rsidRDefault="009C5F57" w:rsidP="00A6709D">
            <w:pPr>
              <w:cnfStyle w:val="000000000000" w:firstRow="0" w:lastRow="0" w:firstColumn="0" w:lastColumn="0" w:oddVBand="0" w:evenVBand="0" w:oddHBand="0" w:evenHBand="0" w:firstRowFirstColumn="0" w:firstRowLastColumn="0" w:lastRowFirstColumn="0" w:lastRowLastColumn="0"/>
              <w:rPr>
                <w:noProof/>
              </w:rPr>
            </w:pPr>
          </w:p>
          <w:p w:rsidR="002E7449" w:rsidRDefault="002E7449" w:rsidP="00A6709D">
            <w:pPr>
              <w:cnfStyle w:val="000000000000" w:firstRow="0" w:lastRow="0" w:firstColumn="0" w:lastColumn="0" w:oddVBand="0" w:evenVBand="0" w:oddHBand="0" w:evenHBand="0" w:firstRowFirstColumn="0" w:firstRowLastColumn="0" w:lastRowFirstColumn="0" w:lastRowLastColumn="0"/>
              <w:rPr>
                <w:noProof/>
              </w:rPr>
            </w:pPr>
          </w:p>
          <w:p w:rsidR="002E7449" w:rsidRDefault="002E7449" w:rsidP="00A6709D">
            <w:pPr>
              <w:cnfStyle w:val="000000000000" w:firstRow="0" w:lastRow="0" w:firstColumn="0" w:lastColumn="0" w:oddVBand="0" w:evenVBand="0" w:oddHBand="0" w:evenHBand="0" w:firstRowFirstColumn="0" w:firstRowLastColumn="0" w:lastRowFirstColumn="0" w:lastRowLastColumn="0"/>
              <w:rPr>
                <w:noProof/>
              </w:rPr>
            </w:pPr>
          </w:p>
          <w:p w:rsidR="002E7449" w:rsidRDefault="002E7449" w:rsidP="00A6709D">
            <w:pPr>
              <w:cnfStyle w:val="000000000000" w:firstRow="0" w:lastRow="0" w:firstColumn="0" w:lastColumn="0" w:oddVBand="0" w:evenVBand="0" w:oddHBand="0" w:evenHBand="0" w:firstRowFirstColumn="0" w:firstRowLastColumn="0" w:lastRowFirstColumn="0" w:lastRowLastColumn="0"/>
              <w:rPr>
                <w:noProof/>
              </w:rPr>
            </w:pPr>
          </w:p>
          <w:p w:rsidR="002E7449" w:rsidRDefault="002E7449" w:rsidP="00A6709D">
            <w:pPr>
              <w:cnfStyle w:val="000000000000" w:firstRow="0" w:lastRow="0" w:firstColumn="0" w:lastColumn="0" w:oddVBand="0" w:evenVBand="0" w:oddHBand="0" w:evenHBand="0" w:firstRowFirstColumn="0" w:firstRowLastColumn="0" w:lastRowFirstColumn="0" w:lastRowLastColumn="0"/>
              <w:rPr>
                <w:noProof/>
              </w:rPr>
            </w:pPr>
          </w:p>
          <w:p w:rsidR="002E7449" w:rsidRDefault="002E7449" w:rsidP="00A6709D">
            <w:pPr>
              <w:cnfStyle w:val="000000000000" w:firstRow="0" w:lastRow="0" w:firstColumn="0" w:lastColumn="0" w:oddVBand="0" w:evenVBand="0" w:oddHBand="0" w:evenHBand="0" w:firstRowFirstColumn="0" w:firstRowLastColumn="0" w:lastRowFirstColumn="0" w:lastRowLastColumn="0"/>
              <w:rPr>
                <w:noProof/>
              </w:rPr>
            </w:pPr>
          </w:p>
          <w:p w:rsidR="002E7449" w:rsidRDefault="002E7449" w:rsidP="00A6709D">
            <w:pPr>
              <w:cnfStyle w:val="000000000000" w:firstRow="0" w:lastRow="0" w:firstColumn="0" w:lastColumn="0" w:oddVBand="0" w:evenVBand="0" w:oddHBand="0" w:evenHBand="0" w:firstRowFirstColumn="0" w:firstRowLastColumn="0" w:lastRowFirstColumn="0" w:lastRowLastColumn="0"/>
              <w:rPr>
                <w:noProof/>
              </w:rPr>
            </w:pPr>
          </w:p>
          <w:p w:rsidR="002E7449" w:rsidRDefault="002E7449" w:rsidP="00A6709D">
            <w:pPr>
              <w:cnfStyle w:val="000000000000" w:firstRow="0" w:lastRow="0" w:firstColumn="0" w:lastColumn="0" w:oddVBand="0" w:evenVBand="0" w:oddHBand="0" w:evenHBand="0" w:firstRowFirstColumn="0" w:firstRowLastColumn="0" w:lastRowFirstColumn="0" w:lastRowLastColumn="0"/>
              <w:rPr>
                <w:noProof/>
              </w:rPr>
            </w:pPr>
          </w:p>
          <w:p w:rsidR="002E7449" w:rsidRDefault="002E7449" w:rsidP="00A6709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rsidR="009C5F57" w:rsidRDefault="009C5F57" w:rsidP="002B3F0B">
      <w:pPr>
        <w:pStyle w:val="Listenabsatz"/>
        <w:spacing w:before="100" w:beforeAutospacing="1" w:after="100" w:afterAutospacing="1"/>
        <w:rPr>
          <w:rFonts w:asciiTheme="minorHAnsi" w:hAnsiTheme="minorHAnsi"/>
        </w:rPr>
      </w:pPr>
    </w:p>
    <w:p w:rsidR="009E6275" w:rsidRDefault="009E6275">
      <w:pPr>
        <w:rPr>
          <w:rFonts w:asciiTheme="minorHAnsi" w:hAnsiTheme="minorHAnsi"/>
          <w:b/>
          <w:bCs/>
          <w:sz w:val="28"/>
        </w:rPr>
      </w:pPr>
      <w:bookmarkStart w:id="0" w:name="_GoBack"/>
      <w:bookmarkEnd w:id="0"/>
    </w:p>
    <w:sectPr w:rsidR="009E6275" w:rsidSect="00072FB5">
      <w:headerReference w:type="default" r:id="rId18"/>
      <w:footerReference w:type="default" r:id="rId19"/>
      <w:pgSz w:w="11906" w:h="16838"/>
      <w:pgMar w:top="1417" w:right="1417" w:bottom="1134" w:left="1417" w:header="708" w:footer="2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177" w:rsidRDefault="00594177">
      <w:r>
        <w:separator/>
      </w:r>
    </w:p>
  </w:endnote>
  <w:endnote w:type="continuationSeparator" w:id="0">
    <w:p w:rsidR="00594177" w:rsidRDefault="00594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EC4" w:rsidRPr="006115B2" w:rsidRDefault="001A5EC4" w:rsidP="00FA61E2">
    <w:pPr>
      <w:pStyle w:val="Fuzeile"/>
      <w:pBdr>
        <w:top w:val="thinThickSmallGap" w:sz="24" w:space="1" w:color="622423"/>
      </w:pBdr>
      <w:jc w:val="right"/>
      <w:rPr>
        <w:rFonts w:asciiTheme="minorHAnsi" w:hAnsiTheme="minorHAnsi"/>
      </w:rPr>
    </w:pPr>
    <w:r w:rsidRPr="006115B2">
      <w:rPr>
        <w:rFonts w:asciiTheme="minorHAnsi" w:hAnsiTheme="minorHAnsi"/>
      </w:rPr>
      <w:t xml:space="preserve">Seite </w:t>
    </w:r>
    <w:r w:rsidRPr="006115B2">
      <w:rPr>
        <w:rFonts w:asciiTheme="minorHAnsi" w:hAnsiTheme="minorHAnsi"/>
      </w:rPr>
      <w:fldChar w:fldCharType="begin"/>
    </w:r>
    <w:r w:rsidRPr="006115B2">
      <w:rPr>
        <w:rFonts w:asciiTheme="minorHAnsi" w:hAnsiTheme="minorHAnsi"/>
      </w:rPr>
      <w:instrText xml:space="preserve"> PAGE   \* MERGEFORMAT </w:instrText>
    </w:r>
    <w:r w:rsidRPr="006115B2">
      <w:rPr>
        <w:rFonts w:asciiTheme="minorHAnsi" w:hAnsiTheme="minorHAnsi"/>
      </w:rPr>
      <w:fldChar w:fldCharType="separate"/>
    </w:r>
    <w:r w:rsidR="002E7449">
      <w:rPr>
        <w:rFonts w:asciiTheme="minorHAnsi" w:hAnsiTheme="minorHAnsi"/>
        <w:noProof/>
      </w:rPr>
      <w:t>1</w:t>
    </w:r>
    <w:r w:rsidRPr="006115B2">
      <w:rPr>
        <w:rFonts w:asciiTheme="minorHAnsi" w:hAnsiTheme="minorHAnsi"/>
        <w:noProof/>
      </w:rPr>
      <w:fldChar w:fldCharType="end"/>
    </w:r>
  </w:p>
  <w:p w:rsidR="001A5EC4" w:rsidRDefault="001A5EC4" w:rsidP="00FA61E2">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177" w:rsidRDefault="00594177">
      <w:r>
        <w:separator/>
      </w:r>
    </w:p>
  </w:footnote>
  <w:footnote w:type="continuationSeparator" w:id="0">
    <w:p w:rsidR="00594177" w:rsidRDefault="00594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EC4" w:rsidRPr="00052EF5" w:rsidRDefault="00052EF5">
    <w:pPr>
      <w:pStyle w:val="Kopfzeile"/>
      <w:pBdr>
        <w:bottom w:val="single" w:sz="4" w:space="1" w:color="auto"/>
      </w:pBdr>
      <w:rPr>
        <w:rFonts w:asciiTheme="majorHAnsi" w:hAnsiTheme="majorHAnsi"/>
        <w:b/>
        <w:sz w:val="28"/>
      </w:rPr>
    </w:pPr>
    <w:r w:rsidRPr="00052EF5">
      <w:rPr>
        <w:rFonts w:asciiTheme="majorHAnsi" w:hAnsiTheme="majorHAnsi"/>
        <w:b/>
        <w:sz w:val="28"/>
      </w:rPr>
      <w:t>Tandem zur Untersuchung von Kurvenscharen (mit CAS)</w:t>
    </w:r>
    <w:r w:rsidR="001A5EC4" w:rsidRPr="00052EF5">
      <w:rPr>
        <w:rFonts w:asciiTheme="majorHAnsi" w:hAnsiTheme="majorHAnsi"/>
        <w:b/>
        <w:sz w:val="28"/>
      </w:rPr>
      <w:tab/>
    </w:r>
    <w:r>
      <w:rPr>
        <w:rFonts w:asciiTheme="majorHAnsi" w:hAnsiTheme="majorHAnsi"/>
        <w:b/>
        <w:sz w:val="28"/>
      </w:rPr>
      <w:t xml:space="preserve">Feb </w:t>
    </w:r>
    <w:r w:rsidR="001A5EC4" w:rsidRPr="00052EF5">
      <w:rPr>
        <w:rFonts w:asciiTheme="majorHAnsi" w:hAnsiTheme="majorHAnsi"/>
        <w:b/>
        <w:sz w:val="28"/>
      </w:rPr>
      <w:t>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72A1F"/>
    <w:multiLevelType w:val="hybridMultilevel"/>
    <w:tmpl w:val="543255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07229C6"/>
    <w:multiLevelType w:val="hybridMultilevel"/>
    <w:tmpl w:val="B02ABC6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2305F99"/>
    <w:multiLevelType w:val="multilevel"/>
    <w:tmpl w:val="5518DACE"/>
    <w:lvl w:ilvl="0">
      <w:start w:val="1"/>
      <w:numFmt w:val="decimal"/>
      <w:lvlText w:val="A%1"/>
      <w:lvlJc w:val="left"/>
      <w:pPr>
        <w:ind w:left="360" w:hanging="360"/>
      </w:pPr>
      <w:rPr>
        <w:rFonts w:hint="default"/>
      </w:rPr>
    </w:lvl>
    <w:lvl w:ilvl="1">
      <w:start w:val="1"/>
      <w:numFmt w:val="decimal"/>
      <w:lvlText w:val="A%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4651988"/>
    <w:multiLevelType w:val="hybridMultilevel"/>
    <w:tmpl w:val="40D6A4DC"/>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4">
    <w:nsid w:val="22FC65E5"/>
    <w:multiLevelType w:val="hybridMultilevel"/>
    <w:tmpl w:val="543255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9BC5F23"/>
    <w:multiLevelType w:val="hybridMultilevel"/>
    <w:tmpl w:val="5D2A937E"/>
    <w:lvl w:ilvl="0" w:tplc="9D7AD30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40E3575"/>
    <w:multiLevelType w:val="multilevel"/>
    <w:tmpl w:val="5518DACE"/>
    <w:lvl w:ilvl="0">
      <w:start w:val="1"/>
      <w:numFmt w:val="decimal"/>
      <w:lvlText w:val="A%1"/>
      <w:lvlJc w:val="left"/>
      <w:pPr>
        <w:ind w:left="360" w:hanging="360"/>
      </w:pPr>
      <w:rPr>
        <w:rFonts w:hint="default"/>
      </w:rPr>
    </w:lvl>
    <w:lvl w:ilvl="1">
      <w:start w:val="1"/>
      <w:numFmt w:val="decimal"/>
      <w:lvlText w:val="A%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4543649"/>
    <w:multiLevelType w:val="hybridMultilevel"/>
    <w:tmpl w:val="6774235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6EE6228"/>
    <w:multiLevelType w:val="multilevel"/>
    <w:tmpl w:val="5518DACE"/>
    <w:lvl w:ilvl="0">
      <w:start w:val="1"/>
      <w:numFmt w:val="decimal"/>
      <w:lvlText w:val="A%1"/>
      <w:lvlJc w:val="left"/>
      <w:pPr>
        <w:ind w:left="360" w:hanging="360"/>
      </w:pPr>
      <w:rPr>
        <w:rFonts w:hint="default"/>
      </w:rPr>
    </w:lvl>
    <w:lvl w:ilvl="1">
      <w:start w:val="1"/>
      <w:numFmt w:val="decimal"/>
      <w:lvlText w:val="A%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A573439"/>
    <w:multiLevelType w:val="multilevel"/>
    <w:tmpl w:val="5518DACE"/>
    <w:lvl w:ilvl="0">
      <w:start w:val="1"/>
      <w:numFmt w:val="decimal"/>
      <w:lvlText w:val="A%1"/>
      <w:lvlJc w:val="left"/>
      <w:pPr>
        <w:ind w:left="360" w:hanging="360"/>
      </w:pPr>
      <w:rPr>
        <w:rFonts w:hint="default"/>
      </w:rPr>
    </w:lvl>
    <w:lvl w:ilvl="1">
      <w:start w:val="1"/>
      <w:numFmt w:val="decimal"/>
      <w:lvlText w:val="A%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BBE2270"/>
    <w:multiLevelType w:val="hybridMultilevel"/>
    <w:tmpl w:val="724E8B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DDF4B82"/>
    <w:multiLevelType w:val="hybridMultilevel"/>
    <w:tmpl w:val="B5D072D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9"/>
  </w:num>
  <w:num w:numId="3">
    <w:abstractNumId w:val="6"/>
  </w:num>
  <w:num w:numId="4">
    <w:abstractNumId w:val="2"/>
  </w:num>
  <w:num w:numId="5">
    <w:abstractNumId w:val="7"/>
  </w:num>
  <w:num w:numId="6">
    <w:abstractNumId w:val="11"/>
  </w:num>
  <w:num w:numId="7">
    <w:abstractNumId w:val="0"/>
  </w:num>
  <w:num w:numId="8">
    <w:abstractNumId w:val="4"/>
  </w:num>
  <w:num w:numId="9">
    <w:abstractNumId w:val="1"/>
  </w:num>
  <w:num w:numId="10">
    <w:abstractNumId w:val="3"/>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286"/>
    <w:rsid w:val="00037794"/>
    <w:rsid w:val="00052EF5"/>
    <w:rsid w:val="00060267"/>
    <w:rsid w:val="00072FB5"/>
    <w:rsid w:val="00080CEF"/>
    <w:rsid w:val="000A07AC"/>
    <w:rsid w:val="000A66E9"/>
    <w:rsid w:val="000B2BD6"/>
    <w:rsid w:val="000D0D64"/>
    <w:rsid w:val="000D52DF"/>
    <w:rsid w:val="000E250B"/>
    <w:rsid w:val="000E4CDE"/>
    <w:rsid w:val="001051BF"/>
    <w:rsid w:val="00123869"/>
    <w:rsid w:val="00161F0F"/>
    <w:rsid w:val="00187D98"/>
    <w:rsid w:val="001A5EC4"/>
    <w:rsid w:val="001B2B4E"/>
    <w:rsid w:val="001B4073"/>
    <w:rsid w:val="001E4C42"/>
    <w:rsid w:val="0021097D"/>
    <w:rsid w:val="002131AB"/>
    <w:rsid w:val="002542CD"/>
    <w:rsid w:val="00272E88"/>
    <w:rsid w:val="002B3F0B"/>
    <w:rsid w:val="002C712A"/>
    <w:rsid w:val="002E7449"/>
    <w:rsid w:val="003111EF"/>
    <w:rsid w:val="00317E9C"/>
    <w:rsid w:val="00357F95"/>
    <w:rsid w:val="00370266"/>
    <w:rsid w:val="00391BE9"/>
    <w:rsid w:val="0041796E"/>
    <w:rsid w:val="004A1BA2"/>
    <w:rsid w:val="004C5403"/>
    <w:rsid w:val="0050019C"/>
    <w:rsid w:val="005021EB"/>
    <w:rsid w:val="005359CF"/>
    <w:rsid w:val="00582554"/>
    <w:rsid w:val="00586FE4"/>
    <w:rsid w:val="00594177"/>
    <w:rsid w:val="005A5D6F"/>
    <w:rsid w:val="005C4576"/>
    <w:rsid w:val="005C57D4"/>
    <w:rsid w:val="005D6270"/>
    <w:rsid w:val="005E3EF7"/>
    <w:rsid w:val="006115B2"/>
    <w:rsid w:val="00611D9B"/>
    <w:rsid w:val="00624689"/>
    <w:rsid w:val="006308EB"/>
    <w:rsid w:val="00657309"/>
    <w:rsid w:val="0066010D"/>
    <w:rsid w:val="006A4B60"/>
    <w:rsid w:val="006B6445"/>
    <w:rsid w:val="006E58ED"/>
    <w:rsid w:val="0071443C"/>
    <w:rsid w:val="00787F46"/>
    <w:rsid w:val="007B083E"/>
    <w:rsid w:val="007C12B0"/>
    <w:rsid w:val="00834155"/>
    <w:rsid w:val="00850444"/>
    <w:rsid w:val="008574B7"/>
    <w:rsid w:val="008678D0"/>
    <w:rsid w:val="00870747"/>
    <w:rsid w:val="00883EFB"/>
    <w:rsid w:val="008C4BA5"/>
    <w:rsid w:val="008C71E9"/>
    <w:rsid w:val="008F7D53"/>
    <w:rsid w:val="00912B69"/>
    <w:rsid w:val="00926388"/>
    <w:rsid w:val="009347E8"/>
    <w:rsid w:val="00941A3F"/>
    <w:rsid w:val="00954C27"/>
    <w:rsid w:val="00980D10"/>
    <w:rsid w:val="00981419"/>
    <w:rsid w:val="009B2B43"/>
    <w:rsid w:val="009B69F3"/>
    <w:rsid w:val="009C5F57"/>
    <w:rsid w:val="009E6275"/>
    <w:rsid w:val="009F4BC3"/>
    <w:rsid w:val="00A20DA1"/>
    <w:rsid w:val="00A239BE"/>
    <w:rsid w:val="00A31D84"/>
    <w:rsid w:val="00A358AA"/>
    <w:rsid w:val="00AF5739"/>
    <w:rsid w:val="00B05B37"/>
    <w:rsid w:val="00B52371"/>
    <w:rsid w:val="00B72C65"/>
    <w:rsid w:val="00B77286"/>
    <w:rsid w:val="00B8763F"/>
    <w:rsid w:val="00BC5AFC"/>
    <w:rsid w:val="00BE3004"/>
    <w:rsid w:val="00BF24CD"/>
    <w:rsid w:val="00BF4BEE"/>
    <w:rsid w:val="00C03681"/>
    <w:rsid w:val="00C33D85"/>
    <w:rsid w:val="00C42D1B"/>
    <w:rsid w:val="00CB1531"/>
    <w:rsid w:val="00CC0AA7"/>
    <w:rsid w:val="00CF109B"/>
    <w:rsid w:val="00D1783D"/>
    <w:rsid w:val="00D3354E"/>
    <w:rsid w:val="00D35B27"/>
    <w:rsid w:val="00D41FC9"/>
    <w:rsid w:val="00D54033"/>
    <w:rsid w:val="00D62860"/>
    <w:rsid w:val="00D73531"/>
    <w:rsid w:val="00DA3625"/>
    <w:rsid w:val="00E242DD"/>
    <w:rsid w:val="00E258E7"/>
    <w:rsid w:val="00E80933"/>
    <w:rsid w:val="00EB1D55"/>
    <w:rsid w:val="00EB326F"/>
    <w:rsid w:val="00F156E7"/>
    <w:rsid w:val="00F34A4E"/>
    <w:rsid w:val="00FA61E2"/>
    <w:rsid w:val="00FC3B0B"/>
    <w:rsid w:val="00FF5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86FE4"/>
    <w:rPr>
      <w:sz w:val="24"/>
      <w:szCs w:val="24"/>
    </w:rPr>
  </w:style>
  <w:style w:type="paragraph" w:styleId="berschrift1">
    <w:name w:val="heading 1"/>
    <w:basedOn w:val="Standard"/>
    <w:next w:val="Standard"/>
    <w:qFormat/>
    <w:rsid w:val="00586FE4"/>
    <w:pPr>
      <w:keepNext/>
      <w:jc w:val="center"/>
      <w:outlineLvl w:val="0"/>
    </w:pPr>
    <w:rPr>
      <w:b/>
      <w:bCs/>
    </w:rPr>
  </w:style>
  <w:style w:type="paragraph" w:styleId="berschrift2">
    <w:name w:val="heading 2"/>
    <w:basedOn w:val="Standard"/>
    <w:next w:val="Standard"/>
    <w:qFormat/>
    <w:rsid w:val="00586FE4"/>
    <w:pPr>
      <w:keepNext/>
      <w:outlineLvl w:val="1"/>
    </w:pPr>
    <w:rPr>
      <w:sz w:val="28"/>
    </w:rPr>
  </w:style>
  <w:style w:type="paragraph" w:styleId="berschrift3">
    <w:name w:val="heading 3"/>
    <w:basedOn w:val="Standard"/>
    <w:next w:val="Standard"/>
    <w:qFormat/>
    <w:rsid w:val="00586FE4"/>
    <w:pPr>
      <w:keepNext/>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6FE4"/>
    <w:pPr>
      <w:tabs>
        <w:tab w:val="center" w:pos="4536"/>
        <w:tab w:val="right" w:pos="9072"/>
      </w:tabs>
    </w:pPr>
  </w:style>
  <w:style w:type="paragraph" w:styleId="Fuzeile">
    <w:name w:val="footer"/>
    <w:basedOn w:val="Standard"/>
    <w:link w:val="FuzeileZchn"/>
    <w:uiPriority w:val="99"/>
    <w:rsid w:val="00586FE4"/>
    <w:pPr>
      <w:tabs>
        <w:tab w:val="center" w:pos="4536"/>
        <w:tab w:val="right" w:pos="9072"/>
      </w:tabs>
    </w:pPr>
  </w:style>
  <w:style w:type="paragraph" w:styleId="Sprechblasentext">
    <w:name w:val="Balloon Text"/>
    <w:basedOn w:val="Standard"/>
    <w:link w:val="SprechblasentextZchn"/>
    <w:rsid w:val="00657309"/>
    <w:rPr>
      <w:rFonts w:ascii="Tahoma" w:hAnsi="Tahoma" w:cs="Tahoma"/>
      <w:sz w:val="16"/>
      <w:szCs w:val="16"/>
    </w:rPr>
  </w:style>
  <w:style w:type="character" w:customStyle="1" w:styleId="SprechblasentextZchn">
    <w:name w:val="Sprechblasentext Zchn"/>
    <w:basedOn w:val="Absatz-Standardschriftart"/>
    <w:link w:val="Sprechblasentext"/>
    <w:rsid w:val="00657309"/>
    <w:rPr>
      <w:rFonts w:ascii="Tahoma" w:hAnsi="Tahoma" w:cs="Tahoma"/>
      <w:sz w:val="16"/>
      <w:szCs w:val="16"/>
    </w:rPr>
  </w:style>
  <w:style w:type="character" w:customStyle="1" w:styleId="FuzeileZchn">
    <w:name w:val="Fußzeile Zchn"/>
    <w:basedOn w:val="Absatz-Standardschriftart"/>
    <w:link w:val="Fuzeile"/>
    <w:uiPriority w:val="99"/>
    <w:rsid w:val="000A07AC"/>
    <w:rPr>
      <w:sz w:val="24"/>
      <w:szCs w:val="24"/>
    </w:rPr>
  </w:style>
  <w:style w:type="paragraph" w:styleId="Listenabsatz">
    <w:name w:val="List Paragraph"/>
    <w:basedOn w:val="Standard"/>
    <w:uiPriority w:val="34"/>
    <w:qFormat/>
    <w:rsid w:val="00A20DA1"/>
    <w:pPr>
      <w:ind w:left="720"/>
      <w:contextualSpacing/>
    </w:pPr>
  </w:style>
  <w:style w:type="paragraph" w:styleId="Funotentext">
    <w:name w:val="footnote text"/>
    <w:basedOn w:val="Standard"/>
    <w:link w:val="FunotentextZchn"/>
    <w:rsid w:val="00B8763F"/>
    <w:rPr>
      <w:sz w:val="20"/>
      <w:szCs w:val="20"/>
    </w:rPr>
  </w:style>
  <w:style w:type="character" w:customStyle="1" w:styleId="FunotentextZchn">
    <w:name w:val="Fußnotentext Zchn"/>
    <w:basedOn w:val="Absatz-Standardschriftart"/>
    <w:link w:val="Funotentext"/>
    <w:rsid w:val="00B8763F"/>
  </w:style>
  <w:style w:type="character" w:styleId="Funotenzeichen">
    <w:name w:val="footnote reference"/>
    <w:basedOn w:val="Absatz-Standardschriftart"/>
    <w:rsid w:val="00B8763F"/>
    <w:rPr>
      <w:vertAlign w:val="superscript"/>
    </w:rPr>
  </w:style>
  <w:style w:type="paragraph" w:styleId="Endnotentext">
    <w:name w:val="endnote text"/>
    <w:basedOn w:val="Standard"/>
    <w:link w:val="EndnotentextZchn"/>
    <w:rsid w:val="00D62860"/>
    <w:rPr>
      <w:sz w:val="20"/>
      <w:szCs w:val="20"/>
    </w:rPr>
  </w:style>
  <w:style w:type="character" w:customStyle="1" w:styleId="EndnotentextZchn">
    <w:name w:val="Endnotentext Zchn"/>
    <w:basedOn w:val="Absatz-Standardschriftart"/>
    <w:link w:val="Endnotentext"/>
    <w:rsid w:val="00D62860"/>
  </w:style>
  <w:style w:type="character" w:styleId="Endnotenzeichen">
    <w:name w:val="endnote reference"/>
    <w:basedOn w:val="Absatz-Standardschriftart"/>
    <w:rsid w:val="00D62860"/>
    <w:rPr>
      <w:vertAlign w:val="superscript"/>
    </w:rPr>
  </w:style>
  <w:style w:type="paragraph" w:styleId="StandardWeb">
    <w:name w:val="Normal (Web)"/>
    <w:basedOn w:val="Standard"/>
    <w:uiPriority w:val="99"/>
    <w:unhideWhenUsed/>
    <w:rsid w:val="009347E8"/>
    <w:pPr>
      <w:spacing w:before="100" w:beforeAutospacing="1" w:after="100" w:afterAutospacing="1"/>
    </w:pPr>
  </w:style>
  <w:style w:type="character" w:styleId="Platzhaltertext">
    <w:name w:val="Placeholder Text"/>
    <w:basedOn w:val="Absatz-Standardschriftart"/>
    <w:uiPriority w:val="99"/>
    <w:semiHidden/>
    <w:rsid w:val="009347E8"/>
    <w:rPr>
      <w:color w:val="808080"/>
    </w:rPr>
  </w:style>
  <w:style w:type="table" w:styleId="Tabellenraster">
    <w:name w:val="Table Grid"/>
    <w:basedOn w:val="NormaleTabelle"/>
    <w:rsid w:val="009347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Spezial2">
    <w:name w:val="Table Subtle 2"/>
    <w:basedOn w:val="NormaleTabelle"/>
    <w:rsid w:val="009347E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basedOn w:val="Absatz-Standardschriftart"/>
    <w:rsid w:val="000E4CDE"/>
    <w:rPr>
      <w:color w:val="0000FF" w:themeColor="hyperlink"/>
      <w:u w:val="single"/>
    </w:rPr>
  </w:style>
  <w:style w:type="character" w:styleId="Fett">
    <w:name w:val="Strong"/>
    <w:basedOn w:val="Absatz-Standardschriftart"/>
    <w:qFormat/>
    <w:rsid w:val="0050019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86FE4"/>
    <w:rPr>
      <w:sz w:val="24"/>
      <w:szCs w:val="24"/>
    </w:rPr>
  </w:style>
  <w:style w:type="paragraph" w:styleId="berschrift1">
    <w:name w:val="heading 1"/>
    <w:basedOn w:val="Standard"/>
    <w:next w:val="Standard"/>
    <w:qFormat/>
    <w:rsid w:val="00586FE4"/>
    <w:pPr>
      <w:keepNext/>
      <w:jc w:val="center"/>
      <w:outlineLvl w:val="0"/>
    </w:pPr>
    <w:rPr>
      <w:b/>
      <w:bCs/>
    </w:rPr>
  </w:style>
  <w:style w:type="paragraph" w:styleId="berschrift2">
    <w:name w:val="heading 2"/>
    <w:basedOn w:val="Standard"/>
    <w:next w:val="Standard"/>
    <w:qFormat/>
    <w:rsid w:val="00586FE4"/>
    <w:pPr>
      <w:keepNext/>
      <w:outlineLvl w:val="1"/>
    </w:pPr>
    <w:rPr>
      <w:sz w:val="28"/>
    </w:rPr>
  </w:style>
  <w:style w:type="paragraph" w:styleId="berschrift3">
    <w:name w:val="heading 3"/>
    <w:basedOn w:val="Standard"/>
    <w:next w:val="Standard"/>
    <w:qFormat/>
    <w:rsid w:val="00586FE4"/>
    <w:pPr>
      <w:keepNext/>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6FE4"/>
    <w:pPr>
      <w:tabs>
        <w:tab w:val="center" w:pos="4536"/>
        <w:tab w:val="right" w:pos="9072"/>
      </w:tabs>
    </w:pPr>
  </w:style>
  <w:style w:type="paragraph" w:styleId="Fuzeile">
    <w:name w:val="footer"/>
    <w:basedOn w:val="Standard"/>
    <w:link w:val="FuzeileZchn"/>
    <w:uiPriority w:val="99"/>
    <w:rsid w:val="00586FE4"/>
    <w:pPr>
      <w:tabs>
        <w:tab w:val="center" w:pos="4536"/>
        <w:tab w:val="right" w:pos="9072"/>
      </w:tabs>
    </w:pPr>
  </w:style>
  <w:style w:type="paragraph" w:styleId="Sprechblasentext">
    <w:name w:val="Balloon Text"/>
    <w:basedOn w:val="Standard"/>
    <w:link w:val="SprechblasentextZchn"/>
    <w:rsid w:val="00657309"/>
    <w:rPr>
      <w:rFonts w:ascii="Tahoma" w:hAnsi="Tahoma" w:cs="Tahoma"/>
      <w:sz w:val="16"/>
      <w:szCs w:val="16"/>
    </w:rPr>
  </w:style>
  <w:style w:type="character" w:customStyle="1" w:styleId="SprechblasentextZchn">
    <w:name w:val="Sprechblasentext Zchn"/>
    <w:basedOn w:val="Absatz-Standardschriftart"/>
    <w:link w:val="Sprechblasentext"/>
    <w:rsid w:val="00657309"/>
    <w:rPr>
      <w:rFonts w:ascii="Tahoma" w:hAnsi="Tahoma" w:cs="Tahoma"/>
      <w:sz w:val="16"/>
      <w:szCs w:val="16"/>
    </w:rPr>
  </w:style>
  <w:style w:type="character" w:customStyle="1" w:styleId="FuzeileZchn">
    <w:name w:val="Fußzeile Zchn"/>
    <w:basedOn w:val="Absatz-Standardschriftart"/>
    <w:link w:val="Fuzeile"/>
    <w:uiPriority w:val="99"/>
    <w:rsid w:val="000A07AC"/>
    <w:rPr>
      <w:sz w:val="24"/>
      <w:szCs w:val="24"/>
    </w:rPr>
  </w:style>
  <w:style w:type="paragraph" w:styleId="Listenabsatz">
    <w:name w:val="List Paragraph"/>
    <w:basedOn w:val="Standard"/>
    <w:uiPriority w:val="34"/>
    <w:qFormat/>
    <w:rsid w:val="00A20DA1"/>
    <w:pPr>
      <w:ind w:left="720"/>
      <w:contextualSpacing/>
    </w:pPr>
  </w:style>
  <w:style w:type="paragraph" w:styleId="Funotentext">
    <w:name w:val="footnote text"/>
    <w:basedOn w:val="Standard"/>
    <w:link w:val="FunotentextZchn"/>
    <w:rsid w:val="00B8763F"/>
    <w:rPr>
      <w:sz w:val="20"/>
      <w:szCs w:val="20"/>
    </w:rPr>
  </w:style>
  <w:style w:type="character" w:customStyle="1" w:styleId="FunotentextZchn">
    <w:name w:val="Fußnotentext Zchn"/>
    <w:basedOn w:val="Absatz-Standardschriftart"/>
    <w:link w:val="Funotentext"/>
    <w:rsid w:val="00B8763F"/>
  </w:style>
  <w:style w:type="character" w:styleId="Funotenzeichen">
    <w:name w:val="footnote reference"/>
    <w:basedOn w:val="Absatz-Standardschriftart"/>
    <w:rsid w:val="00B8763F"/>
    <w:rPr>
      <w:vertAlign w:val="superscript"/>
    </w:rPr>
  </w:style>
  <w:style w:type="paragraph" w:styleId="Endnotentext">
    <w:name w:val="endnote text"/>
    <w:basedOn w:val="Standard"/>
    <w:link w:val="EndnotentextZchn"/>
    <w:rsid w:val="00D62860"/>
    <w:rPr>
      <w:sz w:val="20"/>
      <w:szCs w:val="20"/>
    </w:rPr>
  </w:style>
  <w:style w:type="character" w:customStyle="1" w:styleId="EndnotentextZchn">
    <w:name w:val="Endnotentext Zchn"/>
    <w:basedOn w:val="Absatz-Standardschriftart"/>
    <w:link w:val="Endnotentext"/>
    <w:rsid w:val="00D62860"/>
  </w:style>
  <w:style w:type="character" w:styleId="Endnotenzeichen">
    <w:name w:val="endnote reference"/>
    <w:basedOn w:val="Absatz-Standardschriftart"/>
    <w:rsid w:val="00D62860"/>
    <w:rPr>
      <w:vertAlign w:val="superscript"/>
    </w:rPr>
  </w:style>
  <w:style w:type="paragraph" w:styleId="StandardWeb">
    <w:name w:val="Normal (Web)"/>
    <w:basedOn w:val="Standard"/>
    <w:uiPriority w:val="99"/>
    <w:unhideWhenUsed/>
    <w:rsid w:val="009347E8"/>
    <w:pPr>
      <w:spacing w:before="100" w:beforeAutospacing="1" w:after="100" w:afterAutospacing="1"/>
    </w:pPr>
  </w:style>
  <w:style w:type="character" w:styleId="Platzhaltertext">
    <w:name w:val="Placeholder Text"/>
    <w:basedOn w:val="Absatz-Standardschriftart"/>
    <w:uiPriority w:val="99"/>
    <w:semiHidden/>
    <w:rsid w:val="009347E8"/>
    <w:rPr>
      <w:color w:val="808080"/>
    </w:rPr>
  </w:style>
  <w:style w:type="table" w:styleId="Tabellenraster">
    <w:name w:val="Table Grid"/>
    <w:basedOn w:val="NormaleTabelle"/>
    <w:rsid w:val="009347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Spezial2">
    <w:name w:val="Table Subtle 2"/>
    <w:basedOn w:val="NormaleTabelle"/>
    <w:rsid w:val="009347E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basedOn w:val="Absatz-Standardschriftart"/>
    <w:rsid w:val="000E4CDE"/>
    <w:rPr>
      <w:color w:val="0000FF" w:themeColor="hyperlink"/>
      <w:u w:val="single"/>
    </w:rPr>
  </w:style>
  <w:style w:type="character" w:styleId="Fett">
    <w:name w:val="Strong"/>
    <w:basedOn w:val="Absatz-Standardschriftart"/>
    <w:qFormat/>
    <w:rsid w:val="005001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217393">
      <w:bodyDiv w:val="1"/>
      <w:marLeft w:val="0"/>
      <w:marRight w:val="0"/>
      <w:marTop w:val="0"/>
      <w:marBottom w:val="0"/>
      <w:divBdr>
        <w:top w:val="none" w:sz="0" w:space="0" w:color="auto"/>
        <w:left w:val="none" w:sz="0" w:space="0" w:color="auto"/>
        <w:bottom w:val="none" w:sz="0" w:space="0" w:color="auto"/>
        <w:right w:val="none" w:sz="0" w:space="0" w:color="auto"/>
      </w:divBdr>
      <w:divsChild>
        <w:div w:id="434397977">
          <w:marLeft w:val="0"/>
          <w:marRight w:val="0"/>
          <w:marTop w:val="0"/>
          <w:marBottom w:val="0"/>
          <w:divBdr>
            <w:top w:val="none" w:sz="0" w:space="0" w:color="auto"/>
            <w:left w:val="none" w:sz="0" w:space="0" w:color="auto"/>
            <w:bottom w:val="none" w:sz="0" w:space="0" w:color="auto"/>
            <w:right w:val="none" w:sz="0" w:space="0" w:color="auto"/>
          </w:divBdr>
          <w:divsChild>
            <w:div w:id="1597984717">
              <w:marLeft w:val="0"/>
              <w:marRight w:val="0"/>
              <w:marTop w:val="0"/>
              <w:marBottom w:val="0"/>
              <w:divBdr>
                <w:top w:val="none" w:sz="0" w:space="0" w:color="auto"/>
                <w:left w:val="none" w:sz="0" w:space="0" w:color="auto"/>
                <w:bottom w:val="none" w:sz="0" w:space="0" w:color="auto"/>
                <w:right w:val="none" w:sz="0" w:space="0" w:color="auto"/>
              </w:divBdr>
              <w:divsChild>
                <w:div w:id="1851020653">
                  <w:marLeft w:val="0"/>
                  <w:marRight w:val="0"/>
                  <w:marTop w:val="0"/>
                  <w:marBottom w:val="0"/>
                  <w:divBdr>
                    <w:top w:val="none" w:sz="0" w:space="0" w:color="auto"/>
                    <w:left w:val="none" w:sz="0" w:space="0" w:color="auto"/>
                    <w:bottom w:val="none" w:sz="0" w:space="0" w:color="auto"/>
                    <w:right w:val="none" w:sz="0" w:space="0" w:color="auto"/>
                  </w:divBdr>
                  <w:divsChild>
                    <w:div w:id="577902873">
                      <w:marLeft w:val="0"/>
                      <w:marRight w:val="0"/>
                      <w:marTop w:val="0"/>
                      <w:marBottom w:val="0"/>
                      <w:divBdr>
                        <w:top w:val="none" w:sz="0" w:space="0" w:color="auto"/>
                        <w:left w:val="none" w:sz="0" w:space="0" w:color="auto"/>
                        <w:bottom w:val="none" w:sz="0" w:space="0" w:color="auto"/>
                        <w:right w:val="none" w:sz="0" w:space="0" w:color="auto"/>
                      </w:divBdr>
                      <w:divsChild>
                        <w:div w:id="1113288381">
                          <w:marLeft w:val="0"/>
                          <w:marRight w:val="0"/>
                          <w:marTop w:val="0"/>
                          <w:marBottom w:val="0"/>
                          <w:divBdr>
                            <w:top w:val="none" w:sz="0" w:space="0" w:color="auto"/>
                            <w:left w:val="none" w:sz="0" w:space="0" w:color="auto"/>
                            <w:bottom w:val="none" w:sz="0" w:space="0" w:color="auto"/>
                            <w:right w:val="none" w:sz="0" w:space="0" w:color="auto"/>
                          </w:divBdr>
                        </w:div>
                        <w:div w:id="983001305">
                          <w:marLeft w:val="0"/>
                          <w:marRight w:val="0"/>
                          <w:marTop w:val="0"/>
                          <w:marBottom w:val="0"/>
                          <w:divBdr>
                            <w:top w:val="none" w:sz="0" w:space="0" w:color="auto"/>
                            <w:left w:val="none" w:sz="0" w:space="0" w:color="auto"/>
                            <w:bottom w:val="none" w:sz="0" w:space="0" w:color="auto"/>
                            <w:right w:val="none" w:sz="0" w:space="0" w:color="auto"/>
                          </w:divBdr>
                          <w:divsChild>
                            <w:div w:id="100800624">
                              <w:marLeft w:val="0"/>
                              <w:marRight w:val="0"/>
                              <w:marTop w:val="0"/>
                              <w:marBottom w:val="0"/>
                              <w:divBdr>
                                <w:top w:val="none" w:sz="0" w:space="0" w:color="auto"/>
                                <w:left w:val="none" w:sz="0" w:space="0" w:color="auto"/>
                                <w:bottom w:val="none" w:sz="0" w:space="0" w:color="auto"/>
                                <w:right w:val="none" w:sz="0" w:space="0" w:color="auto"/>
                              </w:divBdr>
                              <w:divsChild>
                                <w:div w:id="2044789773">
                                  <w:marLeft w:val="0"/>
                                  <w:marRight w:val="0"/>
                                  <w:marTop w:val="0"/>
                                  <w:marBottom w:val="0"/>
                                  <w:divBdr>
                                    <w:top w:val="none" w:sz="0" w:space="0" w:color="auto"/>
                                    <w:left w:val="none" w:sz="0" w:space="0" w:color="auto"/>
                                    <w:bottom w:val="none" w:sz="0" w:space="0" w:color="auto"/>
                                    <w:right w:val="none" w:sz="0" w:space="0" w:color="auto"/>
                                  </w:divBdr>
                                </w:div>
                                <w:div w:id="1857498892">
                                  <w:marLeft w:val="0"/>
                                  <w:marRight w:val="0"/>
                                  <w:marTop w:val="0"/>
                                  <w:marBottom w:val="0"/>
                                  <w:divBdr>
                                    <w:top w:val="none" w:sz="0" w:space="0" w:color="auto"/>
                                    <w:left w:val="none" w:sz="0" w:space="0" w:color="auto"/>
                                    <w:bottom w:val="none" w:sz="0" w:space="0" w:color="auto"/>
                                    <w:right w:val="none" w:sz="0" w:space="0" w:color="auto"/>
                                  </w:divBdr>
                                </w:div>
                                <w:div w:id="1903248425">
                                  <w:marLeft w:val="0"/>
                                  <w:marRight w:val="0"/>
                                  <w:marTop w:val="0"/>
                                  <w:marBottom w:val="0"/>
                                  <w:divBdr>
                                    <w:top w:val="none" w:sz="0" w:space="0" w:color="auto"/>
                                    <w:left w:val="none" w:sz="0" w:space="0" w:color="auto"/>
                                    <w:bottom w:val="none" w:sz="0" w:space="0" w:color="auto"/>
                                    <w:right w:val="none" w:sz="0" w:space="0" w:color="auto"/>
                                  </w:divBdr>
                                </w:div>
                              </w:divsChild>
                            </w:div>
                            <w:div w:id="2124230858">
                              <w:marLeft w:val="0"/>
                              <w:marRight w:val="0"/>
                              <w:marTop w:val="0"/>
                              <w:marBottom w:val="0"/>
                              <w:divBdr>
                                <w:top w:val="none" w:sz="0" w:space="0" w:color="auto"/>
                                <w:left w:val="none" w:sz="0" w:space="0" w:color="auto"/>
                                <w:bottom w:val="none" w:sz="0" w:space="0" w:color="auto"/>
                                <w:right w:val="none" w:sz="0" w:space="0" w:color="auto"/>
                              </w:divBdr>
                            </w:div>
                            <w:div w:id="804851317">
                              <w:marLeft w:val="0"/>
                              <w:marRight w:val="0"/>
                              <w:marTop w:val="0"/>
                              <w:marBottom w:val="0"/>
                              <w:divBdr>
                                <w:top w:val="none" w:sz="0" w:space="0" w:color="auto"/>
                                <w:left w:val="none" w:sz="0" w:space="0" w:color="auto"/>
                                <w:bottom w:val="none" w:sz="0" w:space="0" w:color="auto"/>
                                <w:right w:val="none" w:sz="0" w:space="0" w:color="auto"/>
                              </w:divBdr>
                              <w:divsChild>
                                <w:div w:id="1261253927">
                                  <w:marLeft w:val="0"/>
                                  <w:marRight w:val="0"/>
                                  <w:marTop w:val="0"/>
                                  <w:marBottom w:val="0"/>
                                  <w:divBdr>
                                    <w:top w:val="none" w:sz="0" w:space="0" w:color="auto"/>
                                    <w:left w:val="none" w:sz="0" w:space="0" w:color="auto"/>
                                    <w:bottom w:val="none" w:sz="0" w:space="0" w:color="auto"/>
                                    <w:right w:val="none" w:sz="0" w:space="0" w:color="auto"/>
                                  </w:divBdr>
                                </w:div>
                                <w:div w:id="72090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164477">
                          <w:marLeft w:val="0"/>
                          <w:marRight w:val="0"/>
                          <w:marTop w:val="0"/>
                          <w:marBottom w:val="0"/>
                          <w:divBdr>
                            <w:top w:val="none" w:sz="0" w:space="0" w:color="auto"/>
                            <w:left w:val="none" w:sz="0" w:space="0" w:color="auto"/>
                            <w:bottom w:val="none" w:sz="0" w:space="0" w:color="auto"/>
                            <w:right w:val="none" w:sz="0" w:space="0" w:color="auto"/>
                          </w:divBdr>
                          <w:divsChild>
                            <w:div w:id="2095591753">
                              <w:marLeft w:val="0"/>
                              <w:marRight w:val="0"/>
                              <w:marTop w:val="0"/>
                              <w:marBottom w:val="0"/>
                              <w:divBdr>
                                <w:top w:val="none" w:sz="0" w:space="0" w:color="auto"/>
                                <w:left w:val="none" w:sz="0" w:space="0" w:color="auto"/>
                                <w:bottom w:val="none" w:sz="0" w:space="0" w:color="auto"/>
                                <w:right w:val="none" w:sz="0" w:space="0" w:color="auto"/>
                              </w:divBdr>
                              <w:divsChild>
                                <w:div w:id="2072269277">
                                  <w:marLeft w:val="0"/>
                                  <w:marRight w:val="0"/>
                                  <w:marTop w:val="0"/>
                                  <w:marBottom w:val="0"/>
                                  <w:divBdr>
                                    <w:top w:val="none" w:sz="0" w:space="0" w:color="auto"/>
                                    <w:left w:val="none" w:sz="0" w:space="0" w:color="auto"/>
                                    <w:bottom w:val="none" w:sz="0" w:space="0" w:color="auto"/>
                                    <w:right w:val="none" w:sz="0" w:space="0" w:color="auto"/>
                                  </w:divBdr>
                                </w:div>
                                <w:div w:id="731539471">
                                  <w:marLeft w:val="0"/>
                                  <w:marRight w:val="0"/>
                                  <w:marTop w:val="0"/>
                                  <w:marBottom w:val="0"/>
                                  <w:divBdr>
                                    <w:top w:val="none" w:sz="0" w:space="0" w:color="auto"/>
                                    <w:left w:val="none" w:sz="0" w:space="0" w:color="auto"/>
                                    <w:bottom w:val="none" w:sz="0" w:space="0" w:color="auto"/>
                                    <w:right w:val="none" w:sz="0" w:space="0" w:color="auto"/>
                                  </w:divBdr>
                                </w:div>
                                <w:div w:id="1092702497">
                                  <w:marLeft w:val="0"/>
                                  <w:marRight w:val="0"/>
                                  <w:marTop w:val="0"/>
                                  <w:marBottom w:val="0"/>
                                  <w:divBdr>
                                    <w:top w:val="none" w:sz="0" w:space="0" w:color="auto"/>
                                    <w:left w:val="none" w:sz="0" w:space="0" w:color="auto"/>
                                    <w:bottom w:val="none" w:sz="0" w:space="0" w:color="auto"/>
                                    <w:right w:val="none" w:sz="0" w:space="0" w:color="auto"/>
                                  </w:divBdr>
                                </w:div>
                              </w:divsChild>
                            </w:div>
                            <w:div w:id="1540630360">
                              <w:marLeft w:val="0"/>
                              <w:marRight w:val="0"/>
                              <w:marTop w:val="0"/>
                              <w:marBottom w:val="0"/>
                              <w:divBdr>
                                <w:top w:val="none" w:sz="0" w:space="0" w:color="auto"/>
                                <w:left w:val="none" w:sz="0" w:space="0" w:color="auto"/>
                                <w:bottom w:val="none" w:sz="0" w:space="0" w:color="auto"/>
                                <w:right w:val="none" w:sz="0" w:space="0" w:color="auto"/>
                              </w:divBdr>
                            </w:div>
                            <w:div w:id="1021127909">
                              <w:marLeft w:val="0"/>
                              <w:marRight w:val="0"/>
                              <w:marTop w:val="0"/>
                              <w:marBottom w:val="0"/>
                              <w:divBdr>
                                <w:top w:val="none" w:sz="0" w:space="0" w:color="auto"/>
                                <w:left w:val="none" w:sz="0" w:space="0" w:color="auto"/>
                                <w:bottom w:val="none" w:sz="0" w:space="0" w:color="auto"/>
                                <w:right w:val="none" w:sz="0" w:space="0" w:color="auto"/>
                              </w:divBdr>
                              <w:divsChild>
                                <w:div w:id="1883978586">
                                  <w:marLeft w:val="0"/>
                                  <w:marRight w:val="0"/>
                                  <w:marTop w:val="0"/>
                                  <w:marBottom w:val="0"/>
                                  <w:divBdr>
                                    <w:top w:val="none" w:sz="0" w:space="0" w:color="auto"/>
                                    <w:left w:val="none" w:sz="0" w:space="0" w:color="auto"/>
                                    <w:bottom w:val="none" w:sz="0" w:space="0" w:color="auto"/>
                                    <w:right w:val="none" w:sz="0" w:space="0" w:color="auto"/>
                                  </w:divBdr>
                                </w:div>
                                <w:div w:id="20193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14064">
                          <w:marLeft w:val="0"/>
                          <w:marRight w:val="0"/>
                          <w:marTop w:val="0"/>
                          <w:marBottom w:val="0"/>
                          <w:divBdr>
                            <w:top w:val="none" w:sz="0" w:space="0" w:color="auto"/>
                            <w:left w:val="none" w:sz="0" w:space="0" w:color="auto"/>
                            <w:bottom w:val="none" w:sz="0" w:space="0" w:color="auto"/>
                            <w:right w:val="none" w:sz="0" w:space="0" w:color="auto"/>
                          </w:divBdr>
                          <w:divsChild>
                            <w:div w:id="1771268931">
                              <w:marLeft w:val="0"/>
                              <w:marRight w:val="0"/>
                              <w:marTop w:val="0"/>
                              <w:marBottom w:val="0"/>
                              <w:divBdr>
                                <w:top w:val="none" w:sz="0" w:space="0" w:color="auto"/>
                                <w:left w:val="none" w:sz="0" w:space="0" w:color="auto"/>
                                <w:bottom w:val="none" w:sz="0" w:space="0" w:color="auto"/>
                                <w:right w:val="none" w:sz="0" w:space="0" w:color="auto"/>
                              </w:divBdr>
                              <w:divsChild>
                                <w:div w:id="1158497466">
                                  <w:marLeft w:val="0"/>
                                  <w:marRight w:val="0"/>
                                  <w:marTop w:val="0"/>
                                  <w:marBottom w:val="0"/>
                                  <w:divBdr>
                                    <w:top w:val="none" w:sz="0" w:space="0" w:color="auto"/>
                                    <w:left w:val="none" w:sz="0" w:space="0" w:color="auto"/>
                                    <w:bottom w:val="none" w:sz="0" w:space="0" w:color="auto"/>
                                    <w:right w:val="none" w:sz="0" w:space="0" w:color="auto"/>
                                  </w:divBdr>
                                </w:div>
                                <w:div w:id="562956317">
                                  <w:marLeft w:val="0"/>
                                  <w:marRight w:val="0"/>
                                  <w:marTop w:val="0"/>
                                  <w:marBottom w:val="0"/>
                                  <w:divBdr>
                                    <w:top w:val="none" w:sz="0" w:space="0" w:color="auto"/>
                                    <w:left w:val="none" w:sz="0" w:space="0" w:color="auto"/>
                                    <w:bottom w:val="none" w:sz="0" w:space="0" w:color="auto"/>
                                    <w:right w:val="none" w:sz="0" w:space="0" w:color="auto"/>
                                  </w:divBdr>
                                </w:div>
                                <w:div w:id="1534032794">
                                  <w:marLeft w:val="0"/>
                                  <w:marRight w:val="0"/>
                                  <w:marTop w:val="0"/>
                                  <w:marBottom w:val="0"/>
                                  <w:divBdr>
                                    <w:top w:val="none" w:sz="0" w:space="0" w:color="auto"/>
                                    <w:left w:val="none" w:sz="0" w:space="0" w:color="auto"/>
                                    <w:bottom w:val="none" w:sz="0" w:space="0" w:color="auto"/>
                                    <w:right w:val="none" w:sz="0" w:space="0" w:color="auto"/>
                                  </w:divBdr>
                                </w:div>
                              </w:divsChild>
                            </w:div>
                            <w:div w:id="332339529">
                              <w:marLeft w:val="0"/>
                              <w:marRight w:val="0"/>
                              <w:marTop w:val="0"/>
                              <w:marBottom w:val="0"/>
                              <w:divBdr>
                                <w:top w:val="none" w:sz="0" w:space="0" w:color="auto"/>
                                <w:left w:val="none" w:sz="0" w:space="0" w:color="auto"/>
                                <w:bottom w:val="none" w:sz="0" w:space="0" w:color="auto"/>
                                <w:right w:val="none" w:sz="0" w:space="0" w:color="auto"/>
                              </w:divBdr>
                            </w:div>
                            <w:div w:id="1040939850">
                              <w:marLeft w:val="0"/>
                              <w:marRight w:val="0"/>
                              <w:marTop w:val="0"/>
                              <w:marBottom w:val="0"/>
                              <w:divBdr>
                                <w:top w:val="none" w:sz="0" w:space="0" w:color="auto"/>
                                <w:left w:val="none" w:sz="0" w:space="0" w:color="auto"/>
                                <w:bottom w:val="none" w:sz="0" w:space="0" w:color="auto"/>
                                <w:right w:val="none" w:sz="0" w:space="0" w:color="auto"/>
                              </w:divBdr>
                              <w:divsChild>
                                <w:div w:id="335962692">
                                  <w:marLeft w:val="0"/>
                                  <w:marRight w:val="0"/>
                                  <w:marTop w:val="0"/>
                                  <w:marBottom w:val="0"/>
                                  <w:divBdr>
                                    <w:top w:val="none" w:sz="0" w:space="0" w:color="auto"/>
                                    <w:left w:val="none" w:sz="0" w:space="0" w:color="auto"/>
                                    <w:bottom w:val="none" w:sz="0" w:space="0" w:color="auto"/>
                                    <w:right w:val="none" w:sz="0" w:space="0" w:color="auto"/>
                                  </w:divBdr>
                                </w:div>
                                <w:div w:id="191851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40267">
                          <w:marLeft w:val="0"/>
                          <w:marRight w:val="0"/>
                          <w:marTop w:val="0"/>
                          <w:marBottom w:val="0"/>
                          <w:divBdr>
                            <w:top w:val="none" w:sz="0" w:space="0" w:color="auto"/>
                            <w:left w:val="none" w:sz="0" w:space="0" w:color="auto"/>
                            <w:bottom w:val="none" w:sz="0" w:space="0" w:color="auto"/>
                            <w:right w:val="none" w:sz="0" w:space="0" w:color="auto"/>
                          </w:divBdr>
                          <w:divsChild>
                            <w:div w:id="2021852441">
                              <w:marLeft w:val="0"/>
                              <w:marRight w:val="0"/>
                              <w:marTop w:val="0"/>
                              <w:marBottom w:val="0"/>
                              <w:divBdr>
                                <w:top w:val="none" w:sz="0" w:space="0" w:color="auto"/>
                                <w:left w:val="none" w:sz="0" w:space="0" w:color="auto"/>
                                <w:bottom w:val="none" w:sz="0" w:space="0" w:color="auto"/>
                                <w:right w:val="none" w:sz="0" w:space="0" w:color="auto"/>
                              </w:divBdr>
                              <w:divsChild>
                                <w:div w:id="799301550">
                                  <w:marLeft w:val="0"/>
                                  <w:marRight w:val="0"/>
                                  <w:marTop w:val="0"/>
                                  <w:marBottom w:val="0"/>
                                  <w:divBdr>
                                    <w:top w:val="none" w:sz="0" w:space="0" w:color="auto"/>
                                    <w:left w:val="none" w:sz="0" w:space="0" w:color="auto"/>
                                    <w:bottom w:val="none" w:sz="0" w:space="0" w:color="auto"/>
                                    <w:right w:val="none" w:sz="0" w:space="0" w:color="auto"/>
                                  </w:divBdr>
                                </w:div>
                                <w:div w:id="1146704472">
                                  <w:marLeft w:val="0"/>
                                  <w:marRight w:val="0"/>
                                  <w:marTop w:val="0"/>
                                  <w:marBottom w:val="0"/>
                                  <w:divBdr>
                                    <w:top w:val="none" w:sz="0" w:space="0" w:color="auto"/>
                                    <w:left w:val="none" w:sz="0" w:space="0" w:color="auto"/>
                                    <w:bottom w:val="none" w:sz="0" w:space="0" w:color="auto"/>
                                    <w:right w:val="none" w:sz="0" w:space="0" w:color="auto"/>
                                  </w:divBdr>
                                </w:div>
                                <w:div w:id="675616883">
                                  <w:marLeft w:val="0"/>
                                  <w:marRight w:val="0"/>
                                  <w:marTop w:val="0"/>
                                  <w:marBottom w:val="0"/>
                                  <w:divBdr>
                                    <w:top w:val="none" w:sz="0" w:space="0" w:color="auto"/>
                                    <w:left w:val="none" w:sz="0" w:space="0" w:color="auto"/>
                                    <w:bottom w:val="none" w:sz="0" w:space="0" w:color="auto"/>
                                    <w:right w:val="none" w:sz="0" w:space="0" w:color="auto"/>
                                  </w:divBdr>
                                </w:div>
                              </w:divsChild>
                            </w:div>
                            <w:div w:id="510609484">
                              <w:marLeft w:val="0"/>
                              <w:marRight w:val="0"/>
                              <w:marTop w:val="0"/>
                              <w:marBottom w:val="0"/>
                              <w:divBdr>
                                <w:top w:val="none" w:sz="0" w:space="0" w:color="auto"/>
                                <w:left w:val="none" w:sz="0" w:space="0" w:color="auto"/>
                                <w:bottom w:val="none" w:sz="0" w:space="0" w:color="auto"/>
                                <w:right w:val="none" w:sz="0" w:space="0" w:color="auto"/>
                              </w:divBdr>
                            </w:div>
                            <w:div w:id="1195462857">
                              <w:marLeft w:val="0"/>
                              <w:marRight w:val="0"/>
                              <w:marTop w:val="0"/>
                              <w:marBottom w:val="0"/>
                              <w:divBdr>
                                <w:top w:val="none" w:sz="0" w:space="0" w:color="auto"/>
                                <w:left w:val="none" w:sz="0" w:space="0" w:color="auto"/>
                                <w:bottom w:val="none" w:sz="0" w:space="0" w:color="auto"/>
                                <w:right w:val="none" w:sz="0" w:space="0" w:color="auto"/>
                              </w:divBdr>
                              <w:divsChild>
                                <w:div w:id="914047327">
                                  <w:marLeft w:val="0"/>
                                  <w:marRight w:val="0"/>
                                  <w:marTop w:val="0"/>
                                  <w:marBottom w:val="0"/>
                                  <w:divBdr>
                                    <w:top w:val="none" w:sz="0" w:space="0" w:color="auto"/>
                                    <w:left w:val="none" w:sz="0" w:space="0" w:color="auto"/>
                                    <w:bottom w:val="none" w:sz="0" w:space="0" w:color="auto"/>
                                    <w:right w:val="none" w:sz="0" w:space="0" w:color="auto"/>
                                  </w:divBdr>
                                </w:div>
                                <w:div w:id="207037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498879">
                          <w:marLeft w:val="0"/>
                          <w:marRight w:val="0"/>
                          <w:marTop w:val="0"/>
                          <w:marBottom w:val="0"/>
                          <w:divBdr>
                            <w:top w:val="none" w:sz="0" w:space="0" w:color="auto"/>
                            <w:left w:val="none" w:sz="0" w:space="0" w:color="auto"/>
                            <w:bottom w:val="none" w:sz="0" w:space="0" w:color="auto"/>
                            <w:right w:val="none" w:sz="0" w:space="0" w:color="auto"/>
                          </w:divBdr>
                          <w:divsChild>
                            <w:div w:id="492644681">
                              <w:marLeft w:val="0"/>
                              <w:marRight w:val="0"/>
                              <w:marTop w:val="0"/>
                              <w:marBottom w:val="0"/>
                              <w:divBdr>
                                <w:top w:val="none" w:sz="0" w:space="0" w:color="auto"/>
                                <w:left w:val="none" w:sz="0" w:space="0" w:color="auto"/>
                                <w:bottom w:val="none" w:sz="0" w:space="0" w:color="auto"/>
                                <w:right w:val="none" w:sz="0" w:space="0" w:color="auto"/>
                              </w:divBdr>
                              <w:divsChild>
                                <w:div w:id="177356276">
                                  <w:marLeft w:val="0"/>
                                  <w:marRight w:val="0"/>
                                  <w:marTop w:val="0"/>
                                  <w:marBottom w:val="0"/>
                                  <w:divBdr>
                                    <w:top w:val="none" w:sz="0" w:space="0" w:color="auto"/>
                                    <w:left w:val="none" w:sz="0" w:space="0" w:color="auto"/>
                                    <w:bottom w:val="none" w:sz="0" w:space="0" w:color="auto"/>
                                    <w:right w:val="none" w:sz="0" w:space="0" w:color="auto"/>
                                  </w:divBdr>
                                </w:div>
                                <w:div w:id="1679387530">
                                  <w:marLeft w:val="0"/>
                                  <w:marRight w:val="0"/>
                                  <w:marTop w:val="0"/>
                                  <w:marBottom w:val="0"/>
                                  <w:divBdr>
                                    <w:top w:val="none" w:sz="0" w:space="0" w:color="auto"/>
                                    <w:left w:val="none" w:sz="0" w:space="0" w:color="auto"/>
                                    <w:bottom w:val="none" w:sz="0" w:space="0" w:color="auto"/>
                                    <w:right w:val="none" w:sz="0" w:space="0" w:color="auto"/>
                                  </w:divBdr>
                                </w:div>
                                <w:div w:id="850875088">
                                  <w:marLeft w:val="0"/>
                                  <w:marRight w:val="0"/>
                                  <w:marTop w:val="0"/>
                                  <w:marBottom w:val="0"/>
                                  <w:divBdr>
                                    <w:top w:val="none" w:sz="0" w:space="0" w:color="auto"/>
                                    <w:left w:val="none" w:sz="0" w:space="0" w:color="auto"/>
                                    <w:bottom w:val="none" w:sz="0" w:space="0" w:color="auto"/>
                                    <w:right w:val="none" w:sz="0" w:space="0" w:color="auto"/>
                                  </w:divBdr>
                                </w:div>
                              </w:divsChild>
                            </w:div>
                            <w:div w:id="1646666530">
                              <w:marLeft w:val="0"/>
                              <w:marRight w:val="0"/>
                              <w:marTop w:val="0"/>
                              <w:marBottom w:val="0"/>
                              <w:divBdr>
                                <w:top w:val="none" w:sz="0" w:space="0" w:color="auto"/>
                                <w:left w:val="none" w:sz="0" w:space="0" w:color="auto"/>
                                <w:bottom w:val="none" w:sz="0" w:space="0" w:color="auto"/>
                                <w:right w:val="none" w:sz="0" w:space="0" w:color="auto"/>
                              </w:divBdr>
                            </w:div>
                            <w:div w:id="712074057">
                              <w:marLeft w:val="0"/>
                              <w:marRight w:val="0"/>
                              <w:marTop w:val="0"/>
                              <w:marBottom w:val="0"/>
                              <w:divBdr>
                                <w:top w:val="none" w:sz="0" w:space="0" w:color="auto"/>
                                <w:left w:val="none" w:sz="0" w:space="0" w:color="auto"/>
                                <w:bottom w:val="none" w:sz="0" w:space="0" w:color="auto"/>
                                <w:right w:val="none" w:sz="0" w:space="0" w:color="auto"/>
                              </w:divBdr>
                              <w:divsChild>
                                <w:div w:id="1560282596">
                                  <w:marLeft w:val="0"/>
                                  <w:marRight w:val="0"/>
                                  <w:marTop w:val="0"/>
                                  <w:marBottom w:val="0"/>
                                  <w:divBdr>
                                    <w:top w:val="none" w:sz="0" w:space="0" w:color="auto"/>
                                    <w:left w:val="none" w:sz="0" w:space="0" w:color="auto"/>
                                    <w:bottom w:val="none" w:sz="0" w:space="0" w:color="auto"/>
                                    <w:right w:val="none" w:sz="0" w:space="0" w:color="auto"/>
                                  </w:divBdr>
                                </w:div>
                                <w:div w:id="19555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4584">
                          <w:marLeft w:val="0"/>
                          <w:marRight w:val="0"/>
                          <w:marTop w:val="0"/>
                          <w:marBottom w:val="0"/>
                          <w:divBdr>
                            <w:top w:val="none" w:sz="0" w:space="0" w:color="auto"/>
                            <w:left w:val="none" w:sz="0" w:space="0" w:color="auto"/>
                            <w:bottom w:val="none" w:sz="0" w:space="0" w:color="auto"/>
                            <w:right w:val="none" w:sz="0" w:space="0" w:color="auto"/>
                          </w:divBdr>
                          <w:divsChild>
                            <w:div w:id="573709567">
                              <w:marLeft w:val="0"/>
                              <w:marRight w:val="0"/>
                              <w:marTop w:val="0"/>
                              <w:marBottom w:val="0"/>
                              <w:divBdr>
                                <w:top w:val="none" w:sz="0" w:space="0" w:color="auto"/>
                                <w:left w:val="none" w:sz="0" w:space="0" w:color="auto"/>
                                <w:bottom w:val="none" w:sz="0" w:space="0" w:color="auto"/>
                                <w:right w:val="none" w:sz="0" w:space="0" w:color="auto"/>
                              </w:divBdr>
                              <w:divsChild>
                                <w:div w:id="1358039767">
                                  <w:marLeft w:val="0"/>
                                  <w:marRight w:val="0"/>
                                  <w:marTop w:val="0"/>
                                  <w:marBottom w:val="0"/>
                                  <w:divBdr>
                                    <w:top w:val="none" w:sz="0" w:space="0" w:color="auto"/>
                                    <w:left w:val="none" w:sz="0" w:space="0" w:color="auto"/>
                                    <w:bottom w:val="none" w:sz="0" w:space="0" w:color="auto"/>
                                    <w:right w:val="none" w:sz="0" w:space="0" w:color="auto"/>
                                  </w:divBdr>
                                </w:div>
                                <w:div w:id="1869298615">
                                  <w:marLeft w:val="0"/>
                                  <w:marRight w:val="0"/>
                                  <w:marTop w:val="0"/>
                                  <w:marBottom w:val="0"/>
                                  <w:divBdr>
                                    <w:top w:val="none" w:sz="0" w:space="0" w:color="auto"/>
                                    <w:left w:val="none" w:sz="0" w:space="0" w:color="auto"/>
                                    <w:bottom w:val="none" w:sz="0" w:space="0" w:color="auto"/>
                                    <w:right w:val="none" w:sz="0" w:space="0" w:color="auto"/>
                                  </w:divBdr>
                                </w:div>
                                <w:div w:id="1830897880">
                                  <w:marLeft w:val="0"/>
                                  <w:marRight w:val="0"/>
                                  <w:marTop w:val="0"/>
                                  <w:marBottom w:val="0"/>
                                  <w:divBdr>
                                    <w:top w:val="none" w:sz="0" w:space="0" w:color="auto"/>
                                    <w:left w:val="none" w:sz="0" w:space="0" w:color="auto"/>
                                    <w:bottom w:val="none" w:sz="0" w:space="0" w:color="auto"/>
                                    <w:right w:val="none" w:sz="0" w:space="0" w:color="auto"/>
                                  </w:divBdr>
                                </w:div>
                              </w:divsChild>
                            </w:div>
                            <w:div w:id="1713458426">
                              <w:marLeft w:val="0"/>
                              <w:marRight w:val="0"/>
                              <w:marTop w:val="0"/>
                              <w:marBottom w:val="0"/>
                              <w:divBdr>
                                <w:top w:val="none" w:sz="0" w:space="0" w:color="auto"/>
                                <w:left w:val="none" w:sz="0" w:space="0" w:color="auto"/>
                                <w:bottom w:val="none" w:sz="0" w:space="0" w:color="auto"/>
                                <w:right w:val="none" w:sz="0" w:space="0" w:color="auto"/>
                              </w:divBdr>
                            </w:div>
                            <w:div w:id="1194265459">
                              <w:marLeft w:val="0"/>
                              <w:marRight w:val="0"/>
                              <w:marTop w:val="0"/>
                              <w:marBottom w:val="0"/>
                              <w:divBdr>
                                <w:top w:val="none" w:sz="0" w:space="0" w:color="auto"/>
                                <w:left w:val="none" w:sz="0" w:space="0" w:color="auto"/>
                                <w:bottom w:val="none" w:sz="0" w:space="0" w:color="auto"/>
                                <w:right w:val="none" w:sz="0" w:space="0" w:color="auto"/>
                              </w:divBdr>
                              <w:divsChild>
                                <w:div w:id="669135578">
                                  <w:marLeft w:val="0"/>
                                  <w:marRight w:val="0"/>
                                  <w:marTop w:val="0"/>
                                  <w:marBottom w:val="0"/>
                                  <w:divBdr>
                                    <w:top w:val="none" w:sz="0" w:space="0" w:color="auto"/>
                                    <w:left w:val="none" w:sz="0" w:space="0" w:color="auto"/>
                                    <w:bottom w:val="none" w:sz="0" w:space="0" w:color="auto"/>
                                    <w:right w:val="none" w:sz="0" w:space="0" w:color="auto"/>
                                  </w:divBdr>
                                </w:div>
                                <w:div w:id="16593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913562">
                          <w:marLeft w:val="0"/>
                          <w:marRight w:val="0"/>
                          <w:marTop w:val="0"/>
                          <w:marBottom w:val="0"/>
                          <w:divBdr>
                            <w:top w:val="none" w:sz="0" w:space="0" w:color="auto"/>
                            <w:left w:val="none" w:sz="0" w:space="0" w:color="auto"/>
                            <w:bottom w:val="none" w:sz="0" w:space="0" w:color="auto"/>
                            <w:right w:val="none" w:sz="0" w:space="0" w:color="auto"/>
                          </w:divBdr>
                          <w:divsChild>
                            <w:div w:id="389302483">
                              <w:marLeft w:val="0"/>
                              <w:marRight w:val="0"/>
                              <w:marTop w:val="0"/>
                              <w:marBottom w:val="0"/>
                              <w:divBdr>
                                <w:top w:val="none" w:sz="0" w:space="0" w:color="auto"/>
                                <w:left w:val="none" w:sz="0" w:space="0" w:color="auto"/>
                                <w:bottom w:val="none" w:sz="0" w:space="0" w:color="auto"/>
                                <w:right w:val="none" w:sz="0" w:space="0" w:color="auto"/>
                              </w:divBdr>
                              <w:divsChild>
                                <w:div w:id="842669768">
                                  <w:marLeft w:val="0"/>
                                  <w:marRight w:val="0"/>
                                  <w:marTop w:val="0"/>
                                  <w:marBottom w:val="0"/>
                                  <w:divBdr>
                                    <w:top w:val="none" w:sz="0" w:space="0" w:color="auto"/>
                                    <w:left w:val="none" w:sz="0" w:space="0" w:color="auto"/>
                                    <w:bottom w:val="none" w:sz="0" w:space="0" w:color="auto"/>
                                    <w:right w:val="none" w:sz="0" w:space="0" w:color="auto"/>
                                  </w:divBdr>
                                </w:div>
                                <w:div w:id="2047632158">
                                  <w:marLeft w:val="0"/>
                                  <w:marRight w:val="0"/>
                                  <w:marTop w:val="0"/>
                                  <w:marBottom w:val="0"/>
                                  <w:divBdr>
                                    <w:top w:val="none" w:sz="0" w:space="0" w:color="auto"/>
                                    <w:left w:val="none" w:sz="0" w:space="0" w:color="auto"/>
                                    <w:bottom w:val="none" w:sz="0" w:space="0" w:color="auto"/>
                                    <w:right w:val="none" w:sz="0" w:space="0" w:color="auto"/>
                                  </w:divBdr>
                                </w:div>
                                <w:div w:id="332529754">
                                  <w:marLeft w:val="0"/>
                                  <w:marRight w:val="0"/>
                                  <w:marTop w:val="0"/>
                                  <w:marBottom w:val="0"/>
                                  <w:divBdr>
                                    <w:top w:val="none" w:sz="0" w:space="0" w:color="auto"/>
                                    <w:left w:val="none" w:sz="0" w:space="0" w:color="auto"/>
                                    <w:bottom w:val="none" w:sz="0" w:space="0" w:color="auto"/>
                                    <w:right w:val="none" w:sz="0" w:space="0" w:color="auto"/>
                                  </w:divBdr>
                                </w:div>
                              </w:divsChild>
                            </w:div>
                            <w:div w:id="1749569854">
                              <w:marLeft w:val="0"/>
                              <w:marRight w:val="0"/>
                              <w:marTop w:val="0"/>
                              <w:marBottom w:val="0"/>
                              <w:divBdr>
                                <w:top w:val="none" w:sz="0" w:space="0" w:color="auto"/>
                                <w:left w:val="none" w:sz="0" w:space="0" w:color="auto"/>
                                <w:bottom w:val="none" w:sz="0" w:space="0" w:color="auto"/>
                                <w:right w:val="none" w:sz="0" w:space="0" w:color="auto"/>
                              </w:divBdr>
                            </w:div>
                            <w:div w:id="889607634">
                              <w:marLeft w:val="0"/>
                              <w:marRight w:val="0"/>
                              <w:marTop w:val="0"/>
                              <w:marBottom w:val="0"/>
                              <w:divBdr>
                                <w:top w:val="none" w:sz="0" w:space="0" w:color="auto"/>
                                <w:left w:val="none" w:sz="0" w:space="0" w:color="auto"/>
                                <w:bottom w:val="none" w:sz="0" w:space="0" w:color="auto"/>
                                <w:right w:val="none" w:sz="0" w:space="0" w:color="auto"/>
                              </w:divBdr>
                              <w:divsChild>
                                <w:div w:id="1672902216">
                                  <w:marLeft w:val="0"/>
                                  <w:marRight w:val="0"/>
                                  <w:marTop w:val="0"/>
                                  <w:marBottom w:val="0"/>
                                  <w:divBdr>
                                    <w:top w:val="none" w:sz="0" w:space="0" w:color="auto"/>
                                    <w:left w:val="none" w:sz="0" w:space="0" w:color="auto"/>
                                    <w:bottom w:val="none" w:sz="0" w:space="0" w:color="auto"/>
                                    <w:right w:val="none" w:sz="0" w:space="0" w:color="auto"/>
                                  </w:divBdr>
                                </w:div>
                                <w:div w:id="125084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648099">
                          <w:marLeft w:val="0"/>
                          <w:marRight w:val="0"/>
                          <w:marTop w:val="0"/>
                          <w:marBottom w:val="0"/>
                          <w:divBdr>
                            <w:top w:val="none" w:sz="0" w:space="0" w:color="auto"/>
                            <w:left w:val="none" w:sz="0" w:space="0" w:color="auto"/>
                            <w:bottom w:val="none" w:sz="0" w:space="0" w:color="auto"/>
                            <w:right w:val="none" w:sz="0" w:space="0" w:color="auto"/>
                          </w:divBdr>
                          <w:divsChild>
                            <w:div w:id="957757275">
                              <w:marLeft w:val="0"/>
                              <w:marRight w:val="0"/>
                              <w:marTop w:val="0"/>
                              <w:marBottom w:val="0"/>
                              <w:divBdr>
                                <w:top w:val="none" w:sz="0" w:space="0" w:color="auto"/>
                                <w:left w:val="none" w:sz="0" w:space="0" w:color="auto"/>
                                <w:bottom w:val="none" w:sz="0" w:space="0" w:color="auto"/>
                                <w:right w:val="none" w:sz="0" w:space="0" w:color="auto"/>
                              </w:divBdr>
                              <w:divsChild>
                                <w:div w:id="1560823498">
                                  <w:marLeft w:val="0"/>
                                  <w:marRight w:val="0"/>
                                  <w:marTop w:val="0"/>
                                  <w:marBottom w:val="0"/>
                                  <w:divBdr>
                                    <w:top w:val="none" w:sz="0" w:space="0" w:color="auto"/>
                                    <w:left w:val="none" w:sz="0" w:space="0" w:color="auto"/>
                                    <w:bottom w:val="none" w:sz="0" w:space="0" w:color="auto"/>
                                    <w:right w:val="none" w:sz="0" w:space="0" w:color="auto"/>
                                  </w:divBdr>
                                </w:div>
                                <w:div w:id="1499737320">
                                  <w:marLeft w:val="0"/>
                                  <w:marRight w:val="0"/>
                                  <w:marTop w:val="0"/>
                                  <w:marBottom w:val="0"/>
                                  <w:divBdr>
                                    <w:top w:val="none" w:sz="0" w:space="0" w:color="auto"/>
                                    <w:left w:val="none" w:sz="0" w:space="0" w:color="auto"/>
                                    <w:bottom w:val="none" w:sz="0" w:space="0" w:color="auto"/>
                                    <w:right w:val="none" w:sz="0" w:space="0" w:color="auto"/>
                                  </w:divBdr>
                                </w:div>
                                <w:div w:id="1398941323">
                                  <w:marLeft w:val="0"/>
                                  <w:marRight w:val="0"/>
                                  <w:marTop w:val="0"/>
                                  <w:marBottom w:val="0"/>
                                  <w:divBdr>
                                    <w:top w:val="none" w:sz="0" w:space="0" w:color="auto"/>
                                    <w:left w:val="none" w:sz="0" w:space="0" w:color="auto"/>
                                    <w:bottom w:val="none" w:sz="0" w:space="0" w:color="auto"/>
                                    <w:right w:val="none" w:sz="0" w:space="0" w:color="auto"/>
                                  </w:divBdr>
                                </w:div>
                              </w:divsChild>
                            </w:div>
                            <w:div w:id="617493489">
                              <w:marLeft w:val="0"/>
                              <w:marRight w:val="0"/>
                              <w:marTop w:val="0"/>
                              <w:marBottom w:val="0"/>
                              <w:divBdr>
                                <w:top w:val="none" w:sz="0" w:space="0" w:color="auto"/>
                                <w:left w:val="none" w:sz="0" w:space="0" w:color="auto"/>
                                <w:bottom w:val="none" w:sz="0" w:space="0" w:color="auto"/>
                                <w:right w:val="none" w:sz="0" w:space="0" w:color="auto"/>
                              </w:divBdr>
                            </w:div>
                            <w:div w:id="1335298431">
                              <w:marLeft w:val="0"/>
                              <w:marRight w:val="0"/>
                              <w:marTop w:val="0"/>
                              <w:marBottom w:val="0"/>
                              <w:divBdr>
                                <w:top w:val="none" w:sz="0" w:space="0" w:color="auto"/>
                                <w:left w:val="none" w:sz="0" w:space="0" w:color="auto"/>
                                <w:bottom w:val="none" w:sz="0" w:space="0" w:color="auto"/>
                                <w:right w:val="none" w:sz="0" w:space="0" w:color="auto"/>
                              </w:divBdr>
                              <w:divsChild>
                                <w:div w:id="1307970585">
                                  <w:marLeft w:val="0"/>
                                  <w:marRight w:val="0"/>
                                  <w:marTop w:val="0"/>
                                  <w:marBottom w:val="0"/>
                                  <w:divBdr>
                                    <w:top w:val="none" w:sz="0" w:space="0" w:color="auto"/>
                                    <w:left w:val="none" w:sz="0" w:space="0" w:color="auto"/>
                                    <w:bottom w:val="none" w:sz="0" w:space="0" w:color="auto"/>
                                    <w:right w:val="none" w:sz="0" w:space="0" w:color="auto"/>
                                  </w:divBdr>
                                </w:div>
                                <w:div w:id="36360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41764">
                          <w:marLeft w:val="0"/>
                          <w:marRight w:val="0"/>
                          <w:marTop w:val="0"/>
                          <w:marBottom w:val="0"/>
                          <w:divBdr>
                            <w:top w:val="none" w:sz="0" w:space="0" w:color="auto"/>
                            <w:left w:val="none" w:sz="0" w:space="0" w:color="auto"/>
                            <w:bottom w:val="none" w:sz="0" w:space="0" w:color="auto"/>
                            <w:right w:val="none" w:sz="0" w:space="0" w:color="auto"/>
                          </w:divBdr>
                          <w:divsChild>
                            <w:div w:id="1816482949">
                              <w:marLeft w:val="0"/>
                              <w:marRight w:val="0"/>
                              <w:marTop w:val="0"/>
                              <w:marBottom w:val="0"/>
                              <w:divBdr>
                                <w:top w:val="none" w:sz="0" w:space="0" w:color="auto"/>
                                <w:left w:val="none" w:sz="0" w:space="0" w:color="auto"/>
                                <w:bottom w:val="none" w:sz="0" w:space="0" w:color="auto"/>
                                <w:right w:val="none" w:sz="0" w:space="0" w:color="auto"/>
                              </w:divBdr>
                              <w:divsChild>
                                <w:div w:id="112754428">
                                  <w:marLeft w:val="0"/>
                                  <w:marRight w:val="0"/>
                                  <w:marTop w:val="0"/>
                                  <w:marBottom w:val="0"/>
                                  <w:divBdr>
                                    <w:top w:val="none" w:sz="0" w:space="0" w:color="auto"/>
                                    <w:left w:val="none" w:sz="0" w:space="0" w:color="auto"/>
                                    <w:bottom w:val="none" w:sz="0" w:space="0" w:color="auto"/>
                                    <w:right w:val="none" w:sz="0" w:space="0" w:color="auto"/>
                                  </w:divBdr>
                                </w:div>
                                <w:div w:id="1034576881">
                                  <w:marLeft w:val="0"/>
                                  <w:marRight w:val="0"/>
                                  <w:marTop w:val="0"/>
                                  <w:marBottom w:val="0"/>
                                  <w:divBdr>
                                    <w:top w:val="none" w:sz="0" w:space="0" w:color="auto"/>
                                    <w:left w:val="none" w:sz="0" w:space="0" w:color="auto"/>
                                    <w:bottom w:val="none" w:sz="0" w:space="0" w:color="auto"/>
                                    <w:right w:val="none" w:sz="0" w:space="0" w:color="auto"/>
                                  </w:divBdr>
                                </w:div>
                                <w:div w:id="1078870737">
                                  <w:marLeft w:val="0"/>
                                  <w:marRight w:val="0"/>
                                  <w:marTop w:val="0"/>
                                  <w:marBottom w:val="0"/>
                                  <w:divBdr>
                                    <w:top w:val="none" w:sz="0" w:space="0" w:color="auto"/>
                                    <w:left w:val="none" w:sz="0" w:space="0" w:color="auto"/>
                                    <w:bottom w:val="none" w:sz="0" w:space="0" w:color="auto"/>
                                    <w:right w:val="none" w:sz="0" w:space="0" w:color="auto"/>
                                  </w:divBdr>
                                </w:div>
                              </w:divsChild>
                            </w:div>
                            <w:div w:id="408582728">
                              <w:marLeft w:val="0"/>
                              <w:marRight w:val="0"/>
                              <w:marTop w:val="0"/>
                              <w:marBottom w:val="0"/>
                              <w:divBdr>
                                <w:top w:val="none" w:sz="0" w:space="0" w:color="auto"/>
                                <w:left w:val="none" w:sz="0" w:space="0" w:color="auto"/>
                                <w:bottom w:val="none" w:sz="0" w:space="0" w:color="auto"/>
                                <w:right w:val="none" w:sz="0" w:space="0" w:color="auto"/>
                              </w:divBdr>
                            </w:div>
                            <w:div w:id="323708855">
                              <w:marLeft w:val="0"/>
                              <w:marRight w:val="0"/>
                              <w:marTop w:val="0"/>
                              <w:marBottom w:val="0"/>
                              <w:divBdr>
                                <w:top w:val="none" w:sz="0" w:space="0" w:color="auto"/>
                                <w:left w:val="none" w:sz="0" w:space="0" w:color="auto"/>
                                <w:bottom w:val="none" w:sz="0" w:space="0" w:color="auto"/>
                                <w:right w:val="none" w:sz="0" w:space="0" w:color="auto"/>
                              </w:divBdr>
                              <w:divsChild>
                                <w:div w:id="1537768669">
                                  <w:marLeft w:val="0"/>
                                  <w:marRight w:val="0"/>
                                  <w:marTop w:val="0"/>
                                  <w:marBottom w:val="0"/>
                                  <w:divBdr>
                                    <w:top w:val="none" w:sz="0" w:space="0" w:color="auto"/>
                                    <w:left w:val="none" w:sz="0" w:space="0" w:color="auto"/>
                                    <w:bottom w:val="none" w:sz="0" w:space="0" w:color="auto"/>
                                    <w:right w:val="none" w:sz="0" w:space="0" w:color="auto"/>
                                  </w:divBdr>
                                </w:div>
                                <w:div w:id="126041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1991">
                          <w:marLeft w:val="0"/>
                          <w:marRight w:val="0"/>
                          <w:marTop w:val="0"/>
                          <w:marBottom w:val="0"/>
                          <w:divBdr>
                            <w:top w:val="none" w:sz="0" w:space="0" w:color="auto"/>
                            <w:left w:val="none" w:sz="0" w:space="0" w:color="auto"/>
                            <w:bottom w:val="none" w:sz="0" w:space="0" w:color="auto"/>
                            <w:right w:val="none" w:sz="0" w:space="0" w:color="auto"/>
                          </w:divBdr>
                          <w:divsChild>
                            <w:div w:id="160432920">
                              <w:marLeft w:val="0"/>
                              <w:marRight w:val="0"/>
                              <w:marTop w:val="0"/>
                              <w:marBottom w:val="0"/>
                              <w:divBdr>
                                <w:top w:val="none" w:sz="0" w:space="0" w:color="auto"/>
                                <w:left w:val="none" w:sz="0" w:space="0" w:color="auto"/>
                                <w:bottom w:val="none" w:sz="0" w:space="0" w:color="auto"/>
                                <w:right w:val="none" w:sz="0" w:space="0" w:color="auto"/>
                              </w:divBdr>
                              <w:divsChild>
                                <w:div w:id="1812364801">
                                  <w:marLeft w:val="0"/>
                                  <w:marRight w:val="0"/>
                                  <w:marTop w:val="0"/>
                                  <w:marBottom w:val="0"/>
                                  <w:divBdr>
                                    <w:top w:val="none" w:sz="0" w:space="0" w:color="auto"/>
                                    <w:left w:val="none" w:sz="0" w:space="0" w:color="auto"/>
                                    <w:bottom w:val="none" w:sz="0" w:space="0" w:color="auto"/>
                                    <w:right w:val="none" w:sz="0" w:space="0" w:color="auto"/>
                                  </w:divBdr>
                                </w:div>
                                <w:div w:id="195701384">
                                  <w:marLeft w:val="0"/>
                                  <w:marRight w:val="0"/>
                                  <w:marTop w:val="0"/>
                                  <w:marBottom w:val="0"/>
                                  <w:divBdr>
                                    <w:top w:val="none" w:sz="0" w:space="0" w:color="auto"/>
                                    <w:left w:val="none" w:sz="0" w:space="0" w:color="auto"/>
                                    <w:bottom w:val="none" w:sz="0" w:space="0" w:color="auto"/>
                                    <w:right w:val="none" w:sz="0" w:space="0" w:color="auto"/>
                                  </w:divBdr>
                                </w:div>
                                <w:div w:id="699012104">
                                  <w:marLeft w:val="0"/>
                                  <w:marRight w:val="0"/>
                                  <w:marTop w:val="0"/>
                                  <w:marBottom w:val="0"/>
                                  <w:divBdr>
                                    <w:top w:val="none" w:sz="0" w:space="0" w:color="auto"/>
                                    <w:left w:val="none" w:sz="0" w:space="0" w:color="auto"/>
                                    <w:bottom w:val="none" w:sz="0" w:space="0" w:color="auto"/>
                                    <w:right w:val="none" w:sz="0" w:space="0" w:color="auto"/>
                                  </w:divBdr>
                                </w:div>
                              </w:divsChild>
                            </w:div>
                            <w:div w:id="108646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google.de/imgres?biw=1366&amp;bih=559&amp;tbm=isch&amp;tbnid=gcfJk74kOJvP6M:&amp;imgrefurl=http://www.serlo.org/math/wiki/article/view/krummung-eines-funktionsgraphen&amp;docid=sZyJwE5CDF57QM&amp;imgurl=http://www.serlo.org/uploads/1129.png&amp;w=810&amp;h=446&amp;ei=D8beUvbyG8bEtAba7YHQAQ&amp;zoom=1&amp;iact=rc&amp;dur=3048&amp;page=2&amp;start=22&amp;ndsp=29&amp;ved=0CNgBEK0DMCk"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B731125-79CB-406D-8EDC-3A4B2FD98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1047</Words>
  <Characters>6599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Station 01:</vt:lpstr>
    </vt:vector>
  </TitlesOfParts>
  <Company>IFB</Company>
  <LinksUpToDate>false</LinksUpToDate>
  <CharactersWithSpaces>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Station 01:</dc:title>
  <dc:creator>Gerti Kohlruss</dc:creator>
  <cp:lastModifiedBy>gk</cp:lastModifiedBy>
  <cp:revision>4</cp:revision>
  <cp:lastPrinted>2014-01-29T07:21:00Z</cp:lastPrinted>
  <dcterms:created xsi:type="dcterms:W3CDTF">2014-01-31T23:01:00Z</dcterms:created>
  <dcterms:modified xsi:type="dcterms:W3CDTF">2014-01-31T23:36:00Z</dcterms:modified>
</cp:coreProperties>
</file>