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B96" w:rsidRDefault="008D7B96" w:rsidP="008D7B96">
      <w:pPr>
        <w:rPr>
          <w:noProof/>
        </w:rPr>
      </w:pPr>
    </w:p>
    <w:p w:rsidR="00237675" w:rsidRDefault="008D7B96" w:rsidP="00923883">
      <w:pPr>
        <w:rPr>
          <w:rFonts w:ascii="Calibri" w:hAnsi="Calibri"/>
          <w:b/>
          <w:noProof/>
          <w:color w:val="000000"/>
        </w:rPr>
      </w:pPr>
      <w:r>
        <w:rPr>
          <w:rFonts w:ascii="Calibri" w:hAnsi="Calibri"/>
          <w:b/>
          <w:noProof/>
          <w:color w:val="000000"/>
        </w:rPr>
        <w:t>Lösungen</w:t>
      </w:r>
    </w:p>
    <w:p w:rsidR="002914D1" w:rsidRDefault="002914D1" w:rsidP="00923883">
      <w:pPr>
        <w:rPr>
          <w:rFonts w:ascii="Calibri" w:hAnsi="Calibri"/>
          <w:b/>
          <w:noProof/>
          <w:color w:val="000000"/>
        </w:rPr>
      </w:pPr>
    </w:p>
    <w:p w:rsidR="002914D1" w:rsidRDefault="009819AA" w:rsidP="00923883">
      <w:pPr>
        <w:rPr>
          <w:rFonts w:ascii="Calibri" w:hAnsi="Calibri"/>
          <w:b/>
          <w:noProof/>
          <w:color w:val="000000"/>
        </w:rPr>
      </w:pPr>
      <w:r>
        <w:rPr>
          <w:noProof/>
        </w:rPr>
        <mc:AlternateContent>
          <mc:Choice Requires="wps">
            <w:drawing>
              <wp:anchor distT="0" distB="0" distL="114300" distR="114300" simplePos="0" relativeHeight="251659264" behindDoc="0" locked="0" layoutInCell="1" allowOverlap="1">
                <wp:simplePos x="0" y="0"/>
                <wp:positionH relativeFrom="column">
                  <wp:posOffset>2590800</wp:posOffset>
                </wp:positionH>
                <wp:positionV relativeFrom="paragraph">
                  <wp:posOffset>18415</wp:posOffset>
                </wp:positionV>
                <wp:extent cx="2514600" cy="2514600"/>
                <wp:effectExtent l="0" t="381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19AA" w:rsidRPr="009819AA" w:rsidRDefault="009819AA" w:rsidP="009819AA">
                            <w:pPr>
                              <w:rPr>
                                <w:rFonts w:asciiTheme="minorHAnsi" w:hAnsiTheme="minorHAnsi" w:cstheme="minorHAnsi"/>
                              </w:rPr>
                            </w:pPr>
                            <w:r w:rsidRPr="009819AA">
                              <w:rPr>
                                <w:rFonts w:asciiTheme="minorHAnsi" w:hAnsiTheme="minorHAnsi" w:cstheme="minorHAnsi"/>
                              </w:rPr>
                              <w:t>Aufstellen der Randfunktion:</w:t>
                            </w:r>
                          </w:p>
                          <w:p w:rsidR="009819AA" w:rsidRPr="009819AA" w:rsidRDefault="009819AA" w:rsidP="009819AA">
                            <w:pPr>
                              <w:rPr>
                                <w:rFonts w:asciiTheme="minorHAnsi" w:hAnsiTheme="minorHAnsi" w:cstheme="minorHAnsi"/>
                              </w:rPr>
                            </w:pPr>
                            <w:r w:rsidRPr="009819AA">
                              <w:rPr>
                                <w:rFonts w:asciiTheme="minorHAnsi" w:hAnsiTheme="minorHAnsi" w:cstheme="minorHAnsi"/>
                              </w:rPr>
                              <w:t>f(x) = ax</w:t>
                            </w:r>
                            <w:r w:rsidRPr="009819AA">
                              <w:rPr>
                                <w:rFonts w:asciiTheme="minorHAnsi" w:hAnsiTheme="minorHAnsi" w:cstheme="minorHAnsi"/>
                                <w:vertAlign w:val="superscript"/>
                              </w:rPr>
                              <w:t>2</w:t>
                            </w:r>
                            <w:r w:rsidRPr="009819AA">
                              <w:rPr>
                                <w:rFonts w:asciiTheme="minorHAnsi" w:hAnsiTheme="minorHAnsi" w:cstheme="minorHAnsi"/>
                              </w:rPr>
                              <w:t xml:space="preserve"> + </w:t>
                            </w:r>
                            <w:proofErr w:type="spellStart"/>
                            <w:r w:rsidRPr="009819AA">
                              <w:rPr>
                                <w:rFonts w:asciiTheme="minorHAnsi" w:hAnsiTheme="minorHAnsi" w:cstheme="minorHAnsi"/>
                              </w:rPr>
                              <w:t>bx</w:t>
                            </w:r>
                            <w:proofErr w:type="spellEnd"/>
                            <w:r w:rsidRPr="009819AA">
                              <w:rPr>
                                <w:rFonts w:asciiTheme="minorHAnsi" w:hAnsiTheme="minorHAnsi" w:cstheme="minorHAnsi"/>
                              </w:rPr>
                              <w:t xml:space="preserve"> + c</w: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0) = 0 → c = 0</w: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8) = 2 → 64a + 8b = 2</w:t>
                            </w:r>
                          </w:p>
                          <w:p w:rsidR="009819AA" w:rsidRPr="009819AA" w:rsidRDefault="009819AA" w:rsidP="009819AA">
                            <w:pPr>
                              <w:rPr>
                                <w:rFonts w:asciiTheme="minorHAnsi" w:hAnsiTheme="minorHAnsi" w:cstheme="minorHAnsi"/>
                                <w:lang w:val="en-GB"/>
                              </w:rPr>
                            </w:pPr>
                            <w:r w:rsidRPr="009819AA">
                              <w:rPr>
                                <w:rFonts w:asciiTheme="minorHAnsi" w:hAnsiTheme="minorHAnsi" w:cstheme="minorHAnsi"/>
                                <w:lang w:val="en-GB"/>
                              </w:rPr>
                              <w:t>f</w:t>
                            </w:r>
                            <w:proofErr w:type="gramStart"/>
                            <w:r w:rsidRPr="009819AA">
                              <w:rPr>
                                <w:rFonts w:asciiTheme="minorHAnsi" w:hAnsiTheme="minorHAnsi" w:cstheme="minorHAnsi"/>
                                <w:lang w:val="en-GB"/>
                              </w:rPr>
                              <w:t>′(</w:t>
                            </w:r>
                            <w:proofErr w:type="gramEnd"/>
                            <w:r w:rsidRPr="009819AA">
                              <w:rPr>
                                <w:rFonts w:asciiTheme="minorHAnsi" w:hAnsiTheme="minorHAnsi" w:cstheme="minorHAnsi"/>
                                <w:lang w:val="en-GB"/>
                              </w:rPr>
                              <w:t>8) = 0 → 16a + b = 0</w:t>
                            </w:r>
                          </w:p>
                          <w:p w:rsidR="009819AA" w:rsidRPr="009819AA" w:rsidRDefault="00974049" w:rsidP="009819AA">
                            <w:pPr>
                              <w:rPr>
                                <w:rFonts w:asciiTheme="minorHAnsi" w:hAnsiTheme="minorHAnsi" w:cstheme="minorHAnsi"/>
                                <w:lang w:val="en-GB"/>
                              </w:rPr>
                            </w:pPr>
                            <w:r>
                              <w:rPr>
                                <w:rFonts w:asciiTheme="minorHAnsi" w:hAnsiTheme="minorHAnsi" w:cstheme="minorHAnsi"/>
                                <w:lang w:val="en-GB"/>
                              </w:rPr>
                              <w:t xml:space="preserve">Geogebra </w:t>
                            </w:r>
                            <w:proofErr w:type="spellStart"/>
                            <w:r>
                              <w:rPr>
                                <w:rFonts w:asciiTheme="minorHAnsi" w:hAnsiTheme="minorHAnsi" w:cstheme="minorHAnsi"/>
                                <w:lang w:val="en-GB"/>
                              </w:rPr>
                              <w:t>liefert</w:t>
                            </w:r>
                            <w:proofErr w:type="spellEnd"/>
                            <w:r w:rsidR="009819AA" w:rsidRPr="009819AA">
                              <w:rPr>
                                <w:rFonts w:asciiTheme="minorHAnsi" w:hAnsiTheme="minorHAnsi" w:cstheme="minorHAnsi"/>
                                <w:lang w:val="en-GB"/>
                              </w:rPr>
                              <w:t>: b = 0</w:t>
                            </w:r>
                            <w:proofErr w:type="gramStart"/>
                            <w:r w:rsidR="009819AA" w:rsidRPr="009819AA">
                              <w:rPr>
                                <w:rFonts w:asciiTheme="minorHAnsi" w:hAnsiTheme="minorHAnsi" w:cstheme="minorHAnsi"/>
                                <w:lang w:val="en-GB"/>
                              </w:rPr>
                              <w:t>,5</w:t>
                            </w:r>
                            <w:proofErr w:type="gramEnd"/>
                            <w:r w:rsidR="009819AA" w:rsidRPr="009819AA">
                              <w:rPr>
                                <w:rFonts w:asciiTheme="minorHAnsi" w:hAnsiTheme="minorHAnsi" w:cstheme="minorHAnsi"/>
                                <w:lang w:val="en-GB"/>
                              </w:rPr>
                              <w:t xml:space="preserve"> ; a = -</w:t>
                            </w:r>
                            <w:r w:rsidR="009819AA" w:rsidRPr="009819AA">
                              <w:rPr>
                                <w:rFonts w:asciiTheme="minorHAnsi" w:hAnsiTheme="minorHAnsi" w:cstheme="minorHAnsi"/>
                                <w:position w:val="-24"/>
                                <w:lang w:val="en-GB"/>
                              </w:rPr>
                              <w:object w:dxaOrig="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30.8pt" o:ole="">
                                  <v:imagedata r:id="rId7" o:title=""/>
                                </v:shape>
                                <o:OLEObject Type="Embed" ProgID="Equation.3" ShapeID="_x0000_i1025" DrawAspect="Content" ObjectID="_1557702178" r:id="rId8"/>
                              </w:objec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 xml:space="preserve">x) = </w:t>
                            </w:r>
                            <w:r w:rsidRPr="009819AA">
                              <w:rPr>
                                <w:rFonts w:asciiTheme="minorHAnsi" w:hAnsiTheme="minorHAnsi" w:cstheme="minorHAnsi"/>
                                <w:position w:val="-24"/>
                                <w:lang w:val="en-GB"/>
                              </w:rPr>
                              <w:object w:dxaOrig="1400" w:dyaOrig="620">
                                <v:shape id="_x0000_i1026" type="#_x0000_t75" style="width:69.6pt;height:30.8pt" o:ole="">
                                  <v:imagedata r:id="rId9" o:title=""/>
                                </v:shape>
                                <o:OLEObject Type="Embed" ProgID="Equation.3" ShapeID="_x0000_i1026" DrawAspect="Content" ObjectID="_1557702179" r:id="rId10"/>
                              </w:object>
                            </w:r>
                          </w:p>
                          <w:p w:rsidR="009819AA" w:rsidRPr="009819AA" w:rsidRDefault="00974049" w:rsidP="009819AA">
                            <w:pPr>
                              <w:rPr>
                                <w:rFonts w:asciiTheme="minorHAnsi" w:hAnsiTheme="minorHAnsi" w:cstheme="minorHAnsi"/>
                                <w:lang w:val="en-GB"/>
                              </w:rPr>
                            </w:pPr>
                            <w:r w:rsidRPr="00974049">
                              <w:rPr>
                                <w:rFonts w:asciiTheme="minorHAnsi" w:hAnsiTheme="minorHAnsi" w:cstheme="minorHAnsi"/>
                                <w:position w:val="-32"/>
                                <w:lang w:val="en-GB"/>
                              </w:rPr>
                              <w:object w:dxaOrig="2860" w:dyaOrig="820">
                                <v:shape id="_x0000_i1027" type="#_x0000_t75" style="width:142.8pt;height:41.2pt" o:ole="">
                                  <v:imagedata r:id="rId11" o:title=""/>
                                </v:shape>
                                <o:OLEObject Type="Embed" ProgID="Equation.DSMT4" ShapeID="_x0000_i1027" DrawAspect="Content" ObjectID="_1557702180" r:id="rId1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204pt;margin-top:1.45pt;width:198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" stroked="f">
                <v:textbox>
                  <w:txbxContent>
                    <w:p w:rsidR="009819AA" w:rsidRPr="009819AA" w:rsidRDefault="009819AA" w:rsidP="009819AA">
                      <w:pPr>
                        <w:rPr>
                          <w:rFonts w:asciiTheme="minorHAnsi" w:hAnsiTheme="minorHAnsi" w:cstheme="minorHAnsi"/>
                        </w:rPr>
                      </w:pPr>
                      <w:r w:rsidRPr="009819AA">
                        <w:rPr>
                          <w:rFonts w:asciiTheme="minorHAnsi" w:hAnsiTheme="minorHAnsi" w:cstheme="minorHAnsi"/>
                        </w:rPr>
                        <w:t>Aufstellen der Randfunktion:</w:t>
                      </w:r>
                    </w:p>
                    <w:p w:rsidR="009819AA" w:rsidRPr="009819AA" w:rsidRDefault="009819AA" w:rsidP="009819AA">
                      <w:pPr>
                        <w:rPr>
                          <w:rFonts w:asciiTheme="minorHAnsi" w:hAnsiTheme="minorHAnsi" w:cstheme="minorHAnsi"/>
                        </w:rPr>
                      </w:pPr>
                      <w:r w:rsidRPr="009819AA">
                        <w:rPr>
                          <w:rFonts w:asciiTheme="minorHAnsi" w:hAnsiTheme="minorHAnsi" w:cstheme="minorHAnsi"/>
                        </w:rPr>
                        <w:t>f(x) = ax</w:t>
                      </w:r>
                      <w:r w:rsidRPr="009819AA">
                        <w:rPr>
                          <w:rFonts w:asciiTheme="minorHAnsi" w:hAnsiTheme="minorHAnsi" w:cstheme="minorHAnsi"/>
                          <w:vertAlign w:val="superscript"/>
                        </w:rPr>
                        <w:t>2</w:t>
                      </w:r>
                      <w:r w:rsidRPr="009819AA">
                        <w:rPr>
                          <w:rFonts w:asciiTheme="minorHAnsi" w:hAnsiTheme="minorHAnsi" w:cstheme="minorHAnsi"/>
                        </w:rPr>
                        <w:t xml:space="preserve"> + </w:t>
                      </w:r>
                      <w:proofErr w:type="spellStart"/>
                      <w:r w:rsidRPr="009819AA">
                        <w:rPr>
                          <w:rFonts w:asciiTheme="minorHAnsi" w:hAnsiTheme="minorHAnsi" w:cstheme="minorHAnsi"/>
                        </w:rPr>
                        <w:t>bx</w:t>
                      </w:r>
                      <w:proofErr w:type="spellEnd"/>
                      <w:r w:rsidRPr="009819AA">
                        <w:rPr>
                          <w:rFonts w:asciiTheme="minorHAnsi" w:hAnsiTheme="minorHAnsi" w:cstheme="minorHAnsi"/>
                        </w:rPr>
                        <w:t xml:space="preserve"> + c</w: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0) = 0 → c = 0</w: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8) = 2 → 64a + 8b = 2</w:t>
                      </w:r>
                    </w:p>
                    <w:p w:rsidR="009819AA" w:rsidRPr="009819AA" w:rsidRDefault="009819AA" w:rsidP="009819AA">
                      <w:pPr>
                        <w:rPr>
                          <w:rFonts w:asciiTheme="minorHAnsi" w:hAnsiTheme="minorHAnsi" w:cstheme="minorHAnsi"/>
                          <w:lang w:val="en-GB"/>
                        </w:rPr>
                      </w:pPr>
                      <w:r w:rsidRPr="009819AA">
                        <w:rPr>
                          <w:rFonts w:asciiTheme="minorHAnsi" w:hAnsiTheme="minorHAnsi" w:cstheme="minorHAnsi"/>
                          <w:lang w:val="en-GB"/>
                        </w:rPr>
                        <w:t>f</w:t>
                      </w:r>
                      <w:proofErr w:type="gramStart"/>
                      <w:r w:rsidRPr="009819AA">
                        <w:rPr>
                          <w:rFonts w:asciiTheme="minorHAnsi" w:hAnsiTheme="minorHAnsi" w:cstheme="minorHAnsi"/>
                          <w:lang w:val="en-GB"/>
                        </w:rPr>
                        <w:t>′(</w:t>
                      </w:r>
                      <w:proofErr w:type="gramEnd"/>
                      <w:r w:rsidRPr="009819AA">
                        <w:rPr>
                          <w:rFonts w:asciiTheme="minorHAnsi" w:hAnsiTheme="minorHAnsi" w:cstheme="minorHAnsi"/>
                          <w:lang w:val="en-GB"/>
                        </w:rPr>
                        <w:t>8) = 0 → 16a + b = 0</w:t>
                      </w:r>
                    </w:p>
                    <w:p w:rsidR="009819AA" w:rsidRPr="009819AA" w:rsidRDefault="00974049" w:rsidP="009819AA">
                      <w:pPr>
                        <w:rPr>
                          <w:rFonts w:asciiTheme="minorHAnsi" w:hAnsiTheme="minorHAnsi" w:cstheme="minorHAnsi"/>
                          <w:lang w:val="en-GB"/>
                        </w:rPr>
                      </w:pPr>
                      <w:r>
                        <w:rPr>
                          <w:rFonts w:asciiTheme="minorHAnsi" w:hAnsiTheme="minorHAnsi" w:cstheme="minorHAnsi"/>
                          <w:lang w:val="en-GB"/>
                        </w:rPr>
                        <w:t xml:space="preserve">Geogebra </w:t>
                      </w:r>
                      <w:proofErr w:type="spellStart"/>
                      <w:r>
                        <w:rPr>
                          <w:rFonts w:asciiTheme="minorHAnsi" w:hAnsiTheme="minorHAnsi" w:cstheme="minorHAnsi"/>
                          <w:lang w:val="en-GB"/>
                        </w:rPr>
                        <w:t>liefert</w:t>
                      </w:r>
                      <w:proofErr w:type="spellEnd"/>
                      <w:r w:rsidR="009819AA" w:rsidRPr="009819AA">
                        <w:rPr>
                          <w:rFonts w:asciiTheme="minorHAnsi" w:hAnsiTheme="minorHAnsi" w:cstheme="minorHAnsi"/>
                          <w:lang w:val="en-GB"/>
                        </w:rPr>
                        <w:t>: b = 0</w:t>
                      </w:r>
                      <w:proofErr w:type="gramStart"/>
                      <w:r w:rsidR="009819AA" w:rsidRPr="009819AA">
                        <w:rPr>
                          <w:rFonts w:asciiTheme="minorHAnsi" w:hAnsiTheme="minorHAnsi" w:cstheme="minorHAnsi"/>
                          <w:lang w:val="en-GB"/>
                        </w:rPr>
                        <w:t>,5</w:t>
                      </w:r>
                      <w:proofErr w:type="gramEnd"/>
                      <w:r w:rsidR="009819AA" w:rsidRPr="009819AA">
                        <w:rPr>
                          <w:rFonts w:asciiTheme="minorHAnsi" w:hAnsiTheme="minorHAnsi" w:cstheme="minorHAnsi"/>
                          <w:lang w:val="en-GB"/>
                        </w:rPr>
                        <w:t xml:space="preserve"> ; a = -</w:t>
                      </w:r>
                      <w:r w:rsidR="009819AA" w:rsidRPr="009819AA">
                        <w:rPr>
                          <w:rFonts w:asciiTheme="minorHAnsi" w:hAnsiTheme="minorHAnsi" w:cstheme="minorHAnsi"/>
                          <w:position w:val="-24"/>
                          <w:lang w:val="en-GB"/>
                        </w:rPr>
                        <w:object w:dxaOrig="340" w:dyaOrig="620">
                          <v:shape id="_x0000_i1025" type="#_x0000_t75" style="width:17.2pt;height:30.8pt" o:ole="">
                            <v:imagedata r:id="rId7" o:title=""/>
                          </v:shape>
                          <o:OLEObject Type="Embed" ProgID="Equation.3" ShapeID="_x0000_i1025" DrawAspect="Content" ObjectID="_1557702178" r:id="rId13"/>
                        </w:object>
                      </w:r>
                    </w:p>
                    <w:p w:rsidR="009819AA" w:rsidRPr="009819AA" w:rsidRDefault="009819AA" w:rsidP="009819AA">
                      <w:pPr>
                        <w:rPr>
                          <w:rFonts w:asciiTheme="minorHAnsi" w:hAnsiTheme="minorHAnsi" w:cstheme="minorHAnsi"/>
                          <w:lang w:val="en-GB"/>
                        </w:rPr>
                      </w:pPr>
                      <w:proofErr w:type="gramStart"/>
                      <w:r w:rsidRPr="009819AA">
                        <w:rPr>
                          <w:rFonts w:asciiTheme="minorHAnsi" w:hAnsiTheme="minorHAnsi" w:cstheme="minorHAnsi"/>
                          <w:lang w:val="en-GB"/>
                        </w:rPr>
                        <w:t>f(</w:t>
                      </w:r>
                      <w:proofErr w:type="gramEnd"/>
                      <w:r w:rsidRPr="009819AA">
                        <w:rPr>
                          <w:rFonts w:asciiTheme="minorHAnsi" w:hAnsiTheme="minorHAnsi" w:cstheme="minorHAnsi"/>
                          <w:lang w:val="en-GB"/>
                        </w:rPr>
                        <w:t xml:space="preserve">x) = </w:t>
                      </w:r>
                      <w:r w:rsidRPr="009819AA">
                        <w:rPr>
                          <w:rFonts w:asciiTheme="minorHAnsi" w:hAnsiTheme="minorHAnsi" w:cstheme="minorHAnsi"/>
                          <w:position w:val="-24"/>
                          <w:lang w:val="en-GB"/>
                        </w:rPr>
                        <w:object w:dxaOrig="1400" w:dyaOrig="620">
                          <v:shape id="_x0000_i1026" type="#_x0000_t75" style="width:69.6pt;height:30.8pt" o:ole="">
                            <v:imagedata r:id="rId9" o:title=""/>
                          </v:shape>
                          <o:OLEObject Type="Embed" ProgID="Equation.3" ShapeID="_x0000_i1026" DrawAspect="Content" ObjectID="_1557702179" r:id="rId14"/>
                        </w:object>
                      </w:r>
                    </w:p>
                    <w:p w:rsidR="009819AA" w:rsidRPr="009819AA" w:rsidRDefault="00974049" w:rsidP="009819AA">
                      <w:pPr>
                        <w:rPr>
                          <w:rFonts w:asciiTheme="minorHAnsi" w:hAnsiTheme="minorHAnsi" w:cstheme="minorHAnsi"/>
                          <w:lang w:val="en-GB"/>
                        </w:rPr>
                      </w:pPr>
                      <w:r w:rsidRPr="00974049">
                        <w:rPr>
                          <w:rFonts w:asciiTheme="minorHAnsi" w:hAnsiTheme="minorHAnsi" w:cstheme="minorHAnsi"/>
                          <w:position w:val="-32"/>
                          <w:lang w:val="en-GB"/>
                        </w:rPr>
                        <w:object w:dxaOrig="2860" w:dyaOrig="820">
                          <v:shape id="_x0000_i1027" type="#_x0000_t75" style="width:142.8pt;height:41.2pt" o:ole="">
                            <v:imagedata r:id="rId11" o:title=""/>
                          </v:shape>
                          <o:OLEObject Type="Embed" ProgID="Equation.DSMT4" ShapeID="_x0000_i1027" DrawAspect="Content" ObjectID="_1557702180" r:id="rId15"/>
                        </w:object>
                      </w:r>
                    </w:p>
                  </w:txbxContent>
                </v:textbox>
              </v:shape>
            </w:pict>
          </mc:Fallback>
        </mc:AlternateContent>
      </w:r>
      <w:r w:rsidR="002914D1">
        <w:rPr>
          <w:rFonts w:ascii="Calibri" w:hAnsi="Calibri"/>
          <w:b/>
          <w:noProof/>
          <w:color w:val="000000"/>
        </w:rPr>
        <w:t>Aufgabe 1</w:t>
      </w:r>
    </w:p>
    <w:p w:rsidR="009819AA" w:rsidRDefault="009819AA" w:rsidP="009819AA"/>
    <w:p w:rsidR="009819AA" w:rsidRDefault="009819AA" w:rsidP="009819AA"/>
    <w:p w:rsidR="009819AA" w:rsidRDefault="009819AA" w:rsidP="00923883">
      <w:pPr>
        <w:rPr>
          <w:rFonts w:ascii="Calibri" w:hAnsi="Calibri"/>
          <w:b/>
          <w:noProof/>
          <w:color w:val="000000"/>
        </w:rPr>
      </w:pPr>
    </w:p>
    <w:p w:rsidR="008D7B96" w:rsidRDefault="008D7B96"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r>
        <w:rPr>
          <w:rFonts w:ascii="Calibri" w:hAnsi="Calibri"/>
          <w:b/>
          <w:noProof/>
          <w:color w:val="000000"/>
        </w:rPr>
        <w:t>Ei – noch ergänzen</w:t>
      </w:r>
    </w:p>
    <w:p w:rsidR="009819AA" w:rsidRDefault="009819AA" w:rsidP="00923883">
      <w:pPr>
        <w:rPr>
          <w:rFonts w:ascii="Calibri" w:hAnsi="Calibri"/>
          <w:b/>
          <w:noProof/>
          <w:color w:val="000000"/>
        </w:rPr>
      </w:pPr>
    </w:p>
    <w:p w:rsidR="009819AA" w:rsidRDefault="009819AA" w:rsidP="00923883">
      <w:pPr>
        <w:rPr>
          <w:rFonts w:ascii="Calibri" w:hAnsi="Calibri"/>
          <w:b/>
          <w:noProof/>
          <w:color w:val="000000"/>
        </w:rPr>
      </w:pPr>
    </w:p>
    <w:p w:rsidR="008D7B96" w:rsidRDefault="008D7B96" w:rsidP="00923883">
      <w:pPr>
        <w:rPr>
          <w:rFonts w:ascii="Calibri" w:hAnsi="Calibri"/>
          <w:b/>
          <w:noProof/>
          <w:color w:val="000000"/>
        </w:rPr>
      </w:pPr>
      <w:r>
        <w:rPr>
          <w:rFonts w:ascii="Calibri" w:hAnsi="Calibri"/>
          <w:b/>
          <w:noProof/>
          <w:color w:val="000000"/>
        </w:rPr>
        <w:t>Heißluftballon:</w:t>
      </w:r>
    </w:p>
    <w:p w:rsidR="008D7B96" w:rsidRDefault="008D7B96" w:rsidP="00923883">
      <w:pPr>
        <w:rPr>
          <w:rFonts w:ascii="Calibri" w:hAnsi="Calibri"/>
          <w:b/>
          <w:noProof/>
          <w:color w:val="000000"/>
        </w:rPr>
      </w:pPr>
      <w:r>
        <w:rPr>
          <w:rFonts w:ascii="Calibri" w:hAnsi="Calibri"/>
          <w:b/>
          <w:noProof/>
          <w:color w:val="000000"/>
        </w:rPr>
        <w:t xml:space="preserve">Zahlen – Daten – Fakten (s. </w:t>
      </w:r>
    </w:p>
    <w:p w:rsidR="008D7B96" w:rsidRDefault="008D7B96" w:rsidP="00923883">
      <w:pPr>
        <w:rPr>
          <w:rFonts w:ascii="Calibri" w:hAnsi="Calibri"/>
          <w:b/>
          <w:noProof/>
          <w:color w:val="000000"/>
        </w:rPr>
      </w:pPr>
    </w:p>
    <w:p w:rsidR="008D7B96" w:rsidRPr="008D7B96" w:rsidRDefault="008D7B96" w:rsidP="008D7B96">
      <w:pPr>
        <w:rPr>
          <w:rFonts w:ascii="Calibri" w:hAnsi="Calibri"/>
          <w:noProof/>
          <w:color w:val="000000"/>
          <w:sz w:val="22"/>
        </w:rPr>
      </w:pPr>
      <w:r w:rsidRPr="008D7B96">
        <w:rPr>
          <w:rFonts w:ascii="Calibri" w:hAnsi="Calibri"/>
          <w:noProof/>
          <w:color w:val="000000"/>
          <w:sz w:val="22"/>
        </w:rPr>
        <w:t>Der durchschnittliche Heißluftballon ist 25 Meter hoch, der größte Durchmesser</w:t>
      </w:r>
    </w:p>
    <w:p w:rsidR="008D7B96" w:rsidRDefault="008D7B96" w:rsidP="008D7B96">
      <w:pPr>
        <w:rPr>
          <w:rFonts w:ascii="Calibri" w:hAnsi="Calibri"/>
          <w:noProof/>
          <w:color w:val="000000"/>
          <w:sz w:val="22"/>
        </w:rPr>
      </w:pPr>
      <w:r w:rsidRPr="008D7B96">
        <w:rPr>
          <w:rFonts w:ascii="Calibri" w:hAnsi="Calibri"/>
          <w:noProof/>
          <w:color w:val="000000"/>
          <w:sz w:val="22"/>
        </w:rPr>
        <w:t>beträgt 21 Meter. Die Hülle, 132 Kilo schwer, hat ein Volumen von 3000-4250 Kubikmetern. Der Weidenkorb wiegt 79 Kilo. Der 25 Kilo schwere Brenner und die vorgeschriebene Mindestausrüstung bringen noch einmal 32 Kilo auf die Waage, macht zusammen 243 Kilo. Bei einer maximalen Startmasse von 943 Kilo beträgt die Zuladung 700 Kilo. Dei das reicht bei einem Ballon für vier Passagiere plus Pilot und die vier insgesamt 160 Kilo schweren Gasflaschen.</w:t>
      </w:r>
    </w:p>
    <w:p w:rsidR="002914D1" w:rsidRDefault="002914D1" w:rsidP="008D7B96">
      <w:pPr>
        <w:rPr>
          <w:rFonts w:ascii="Calibri" w:hAnsi="Calibri"/>
          <w:noProof/>
          <w:color w:val="000000"/>
          <w:sz w:val="22"/>
        </w:rPr>
      </w:pPr>
    </w:p>
    <w:p w:rsidR="002914D1" w:rsidRPr="002914D1" w:rsidRDefault="002914D1" w:rsidP="008D7B96">
      <w:pPr>
        <w:rPr>
          <w:rFonts w:ascii="Calibri" w:hAnsi="Calibri"/>
          <w:b/>
          <w:noProof/>
          <w:color w:val="000000"/>
          <w:sz w:val="22"/>
        </w:rPr>
      </w:pPr>
      <w:r w:rsidRPr="002914D1">
        <w:rPr>
          <w:rFonts w:ascii="Calibri" w:hAnsi="Calibri"/>
          <w:b/>
          <w:noProof/>
          <w:color w:val="000000"/>
          <w:sz w:val="22"/>
        </w:rPr>
        <w:t>Mögliche Modellierung und Rechnung:</w:t>
      </w:r>
    </w:p>
    <w:p w:rsidR="002914D1" w:rsidRDefault="002914D1" w:rsidP="008D7B96">
      <w:pPr>
        <w:rPr>
          <w:rFonts w:ascii="Calibri" w:hAnsi="Calibri"/>
          <w:noProof/>
          <w:color w:val="000000"/>
          <w:sz w:val="22"/>
        </w:rPr>
      </w:pPr>
      <w:r>
        <w:rPr>
          <w:noProof/>
        </w:rPr>
        <w:drawing>
          <wp:inline distT="0" distB="0" distL="0" distR="0" wp14:anchorId="389585CC" wp14:editId="00D981DC">
            <wp:extent cx="5760720" cy="33032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303270"/>
                    </a:xfrm>
                    <a:prstGeom prst="rect">
                      <a:avLst/>
                    </a:prstGeom>
                  </pic:spPr>
                </pic:pic>
              </a:graphicData>
            </a:graphic>
          </wp:inline>
        </w:drawing>
      </w:r>
    </w:p>
    <w:p w:rsidR="002914D1" w:rsidRDefault="002914D1" w:rsidP="008D7B96">
      <w:pPr>
        <w:rPr>
          <w:rFonts w:ascii="Calibri" w:hAnsi="Calibri"/>
          <w:noProof/>
          <w:color w:val="000000"/>
          <w:sz w:val="22"/>
        </w:rPr>
      </w:pPr>
    </w:p>
    <w:p w:rsidR="00237675" w:rsidRPr="00974049" w:rsidRDefault="002914D1" w:rsidP="00923883">
      <w:pPr>
        <w:rPr>
          <w:rFonts w:ascii="Calibri" w:hAnsi="Calibri"/>
          <w:b/>
          <w:noProof/>
          <w:color w:val="000000"/>
          <w:sz w:val="22"/>
        </w:rPr>
      </w:pPr>
      <w:r w:rsidRPr="002914D1">
        <w:rPr>
          <w:rFonts w:ascii="Calibri" w:hAnsi="Calibri"/>
          <w:b/>
          <w:noProof/>
          <w:color w:val="000000"/>
          <w:sz w:val="22"/>
        </w:rPr>
        <w:t>Modellkritik:</w:t>
      </w:r>
      <w:bookmarkStart w:id="0" w:name="_GoBack"/>
      <w:bookmarkEnd w:id="0"/>
    </w:p>
    <w:sectPr w:rsidR="00237675" w:rsidRPr="00974049" w:rsidSect="00863040">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C21" w:rsidRDefault="00443C21">
      <w:r>
        <w:separator/>
      </w:r>
    </w:p>
  </w:endnote>
  <w:endnote w:type="continuationSeparator" w:id="0">
    <w:p w:rsidR="00443C21" w:rsidRDefault="00443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C9" w:rsidRPr="00755DAF" w:rsidRDefault="006E23C9">
    <w:pPr>
      <w:pStyle w:val="Fuzeile"/>
      <w:pBdr>
        <w:top w:val="thinThickSmallGap" w:sz="24" w:space="1" w:color="622423" w:themeColor="accent2" w:themeShade="7F"/>
      </w:pBdr>
      <w:rPr>
        <w:rFonts w:asciiTheme="minorHAnsi" w:hAnsiTheme="minorHAnsi"/>
      </w:rPr>
    </w:pPr>
    <w:r w:rsidRPr="00755DAF">
      <w:rPr>
        <w:rFonts w:asciiTheme="minorHAnsi" w:hAnsiTheme="minorHAnsi"/>
      </w:rPr>
      <w:ptab w:relativeTo="margin" w:alignment="right" w:leader="none"/>
    </w:r>
    <w:r w:rsidRPr="00755DAF">
      <w:rPr>
        <w:rFonts w:asciiTheme="minorHAnsi" w:hAnsiTheme="minorHAnsi"/>
      </w:rPr>
      <w:t xml:space="preserve">Seite </w:t>
    </w:r>
    <w:r w:rsidR="0089440D" w:rsidRPr="00755DAF">
      <w:rPr>
        <w:rFonts w:asciiTheme="minorHAnsi" w:hAnsiTheme="minorHAnsi"/>
      </w:rPr>
      <w:fldChar w:fldCharType="begin"/>
    </w:r>
    <w:r w:rsidR="0089440D" w:rsidRPr="00755DAF">
      <w:rPr>
        <w:rFonts w:asciiTheme="minorHAnsi" w:hAnsiTheme="minorHAnsi"/>
      </w:rPr>
      <w:instrText xml:space="preserve"> PAGE   \* MERGEFORMAT </w:instrText>
    </w:r>
    <w:r w:rsidR="0089440D" w:rsidRPr="00755DAF">
      <w:rPr>
        <w:rFonts w:asciiTheme="minorHAnsi" w:hAnsiTheme="minorHAnsi"/>
      </w:rPr>
      <w:fldChar w:fldCharType="separate"/>
    </w:r>
    <w:r w:rsidR="00974049">
      <w:rPr>
        <w:rFonts w:asciiTheme="minorHAnsi" w:hAnsiTheme="minorHAnsi"/>
        <w:noProof/>
      </w:rPr>
      <w:t>1</w:t>
    </w:r>
    <w:r w:rsidR="0089440D" w:rsidRPr="00755DAF">
      <w:rPr>
        <w:rFonts w:asciiTheme="minorHAnsi" w:hAnsiTheme="minorHAnsi"/>
        <w:noProof/>
      </w:rPr>
      <w:fldChar w:fldCharType="end"/>
    </w:r>
  </w:p>
  <w:p w:rsidR="006E23C9" w:rsidRPr="00755DAF" w:rsidRDefault="006E23C9">
    <w:pPr>
      <w:pStyle w:val="Fuzeile"/>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C21" w:rsidRDefault="00443C21">
      <w:r>
        <w:separator/>
      </w:r>
    </w:p>
  </w:footnote>
  <w:footnote w:type="continuationSeparator" w:id="0">
    <w:p w:rsidR="00443C21" w:rsidRDefault="00443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45" w:rsidRPr="000B5CDD" w:rsidRDefault="006B6445">
    <w:pPr>
      <w:pStyle w:val="Kopfzeile"/>
      <w:pBdr>
        <w:bottom w:val="single" w:sz="4" w:space="1" w:color="auto"/>
      </w:pBdr>
      <w:rPr>
        <w:rFonts w:asciiTheme="minorHAnsi" w:hAnsiTheme="minorHAnsi"/>
        <w:sz w:val="28"/>
      </w:rPr>
    </w:pPr>
    <w:proofErr w:type="spellStart"/>
    <w:r w:rsidRPr="000B5CDD">
      <w:rPr>
        <w:rFonts w:asciiTheme="minorHAnsi" w:hAnsiTheme="minorHAnsi"/>
        <w:sz w:val="28"/>
      </w:rPr>
      <w:t>StationenLernen</w:t>
    </w:r>
    <w:proofErr w:type="spellEnd"/>
    <w:r w:rsidRPr="000B5CDD">
      <w:rPr>
        <w:rFonts w:asciiTheme="minorHAnsi" w:hAnsiTheme="minorHAnsi"/>
        <w:sz w:val="28"/>
      </w:rPr>
      <w:tab/>
    </w:r>
    <w:r w:rsidR="00657309" w:rsidRPr="000B5CDD">
      <w:rPr>
        <w:rFonts w:asciiTheme="minorHAnsi" w:hAnsiTheme="minorHAnsi"/>
        <w:sz w:val="28"/>
      </w:rPr>
      <w:t>Binomialverteilung</w:t>
    </w:r>
    <w:r w:rsidRPr="000B5CDD">
      <w:rPr>
        <w:rFonts w:asciiTheme="minorHAnsi" w:hAnsiTheme="minorHAnsi"/>
        <w:sz w:val="28"/>
      </w:rPr>
      <w:tab/>
    </w:r>
    <w:r w:rsidR="00D41AA7">
      <w:rPr>
        <w:rFonts w:asciiTheme="minorHAnsi" w:hAnsiTheme="minorHAnsi"/>
        <w:sz w:val="28"/>
      </w:rPr>
      <w:t>31.</w:t>
    </w:r>
    <w:r w:rsidR="000B5CDD">
      <w:rPr>
        <w:rFonts w:asciiTheme="minorHAnsi" w:hAnsiTheme="minorHAnsi"/>
        <w:sz w:val="28"/>
      </w:rPr>
      <w:t>0</w:t>
    </w:r>
    <w:r w:rsidR="00D41AA7">
      <w:rPr>
        <w:rFonts w:asciiTheme="minorHAnsi" w:hAnsiTheme="minorHAnsi"/>
        <w:sz w:val="28"/>
      </w:rPr>
      <w:t>5</w:t>
    </w:r>
    <w:r w:rsidR="000B5CDD">
      <w:rPr>
        <w:rFonts w:asciiTheme="minorHAnsi" w:hAnsiTheme="minorHAnsi"/>
        <w:sz w:val="28"/>
      </w:rPr>
      <w:t>.201</w:t>
    </w:r>
    <w:r w:rsidR="00D41AA7">
      <w:rPr>
        <w:rFonts w:asciiTheme="minorHAnsi" w:hAnsiTheme="minorHAnsi"/>
        <w:sz w:val="2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637E5"/>
    <w:multiLevelType w:val="hybridMultilevel"/>
    <w:tmpl w:val="03203A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843962"/>
    <w:multiLevelType w:val="multilevel"/>
    <w:tmpl w:val="DF7C53D8"/>
    <w:lvl w:ilvl="0">
      <w:start w:val="1"/>
      <w:numFmt w:val="decimal"/>
      <w:lvlText w:val="%1)"/>
      <w:lvlJc w:val="left"/>
      <w:pPr>
        <w:tabs>
          <w:tab w:val="num" w:pos="567"/>
        </w:tabs>
        <w:ind w:left="567" w:hanging="567"/>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514"/>
        </w:tabs>
        <w:ind w:left="1080" w:hanging="28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D080983"/>
    <w:multiLevelType w:val="hybridMultilevel"/>
    <w:tmpl w:val="0C66DF5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556225"/>
    <w:multiLevelType w:val="hybridMultilevel"/>
    <w:tmpl w:val="D71E5A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FE1EDD"/>
    <w:multiLevelType w:val="hybridMultilevel"/>
    <w:tmpl w:val="03203A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286"/>
    <w:rsid w:val="000069C4"/>
    <w:rsid w:val="00076F12"/>
    <w:rsid w:val="00094A38"/>
    <w:rsid w:val="000B5CDD"/>
    <w:rsid w:val="000C155F"/>
    <w:rsid w:val="00131AB3"/>
    <w:rsid w:val="00141C1C"/>
    <w:rsid w:val="00165B79"/>
    <w:rsid w:val="001736E6"/>
    <w:rsid w:val="00187D98"/>
    <w:rsid w:val="001957A5"/>
    <w:rsid w:val="001F766B"/>
    <w:rsid w:val="00232CB0"/>
    <w:rsid w:val="00237675"/>
    <w:rsid w:val="0024341D"/>
    <w:rsid w:val="002817B8"/>
    <w:rsid w:val="002914D1"/>
    <w:rsid w:val="00372F8E"/>
    <w:rsid w:val="00440DC2"/>
    <w:rsid w:val="00443C21"/>
    <w:rsid w:val="00443D00"/>
    <w:rsid w:val="004C2178"/>
    <w:rsid w:val="00506CC1"/>
    <w:rsid w:val="00592334"/>
    <w:rsid w:val="0064491D"/>
    <w:rsid w:val="00653461"/>
    <w:rsid w:val="00657309"/>
    <w:rsid w:val="006A4D12"/>
    <w:rsid w:val="006B6445"/>
    <w:rsid w:val="006C52F8"/>
    <w:rsid w:val="006D2133"/>
    <w:rsid w:val="006E23C9"/>
    <w:rsid w:val="006E294A"/>
    <w:rsid w:val="00725376"/>
    <w:rsid w:val="00755DAF"/>
    <w:rsid w:val="00782CC8"/>
    <w:rsid w:val="00863040"/>
    <w:rsid w:val="00883EFB"/>
    <w:rsid w:val="0089440D"/>
    <w:rsid w:val="008A0FE7"/>
    <w:rsid w:val="008D5A44"/>
    <w:rsid w:val="008D7B96"/>
    <w:rsid w:val="00907DD8"/>
    <w:rsid w:val="00917733"/>
    <w:rsid w:val="00920B13"/>
    <w:rsid w:val="00923883"/>
    <w:rsid w:val="009278E0"/>
    <w:rsid w:val="00974049"/>
    <w:rsid w:val="009819AA"/>
    <w:rsid w:val="009B3583"/>
    <w:rsid w:val="00B53FF2"/>
    <w:rsid w:val="00B77286"/>
    <w:rsid w:val="00B83B57"/>
    <w:rsid w:val="00B945B3"/>
    <w:rsid w:val="00BA7187"/>
    <w:rsid w:val="00C40C7A"/>
    <w:rsid w:val="00C81BE8"/>
    <w:rsid w:val="00CA0F98"/>
    <w:rsid w:val="00CB7666"/>
    <w:rsid w:val="00CC63A5"/>
    <w:rsid w:val="00D307E4"/>
    <w:rsid w:val="00D3431E"/>
    <w:rsid w:val="00D41AA7"/>
    <w:rsid w:val="00D56CA4"/>
    <w:rsid w:val="00D6143C"/>
    <w:rsid w:val="00D71188"/>
    <w:rsid w:val="00DF5BC9"/>
    <w:rsid w:val="00E3337E"/>
    <w:rsid w:val="00EB326F"/>
    <w:rsid w:val="00ED7B64"/>
    <w:rsid w:val="00EF1DFC"/>
    <w:rsid w:val="00F156E7"/>
    <w:rsid w:val="00F539EE"/>
    <w:rsid w:val="00F71B77"/>
    <w:rsid w:val="00F73D5B"/>
    <w:rsid w:val="00FA1294"/>
    <w:rsid w:val="00FA71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22B0E4-CF01-4925-8D6C-00774018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3B57"/>
    <w:rPr>
      <w:sz w:val="24"/>
      <w:szCs w:val="24"/>
    </w:rPr>
  </w:style>
  <w:style w:type="paragraph" w:styleId="berschrift1">
    <w:name w:val="heading 1"/>
    <w:basedOn w:val="Standard"/>
    <w:next w:val="Standard"/>
    <w:qFormat/>
    <w:rsid w:val="00863040"/>
    <w:pPr>
      <w:keepNext/>
      <w:jc w:val="center"/>
      <w:outlineLvl w:val="0"/>
    </w:pPr>
    <w:rPr>
      <w:b/>
      <w:bCs/>
    </w:rPr>
  </w:style>
  <w:style w:type="paragraph" w:styleId="berschrift2">
    <w:name w:val="heading 2"/>
    <w:basedOn w:val="Standard"/>
    <w:next w:val="Standard"/>
    <w:qFormat/>
    <w:rsid w:val="00863040"/>
    <w:pPr>
      <w:keepNext/>
      <w:outlineLvl w:val="1"/>
    </w:pPr>
    <w:rPr>
      <w:sz w:val="28"/>
    </w:rPr>
  </w:style>
  <w:style w:type="paragraph" w:styleId="berschrift3">
    <w:name w:val="heading 3"/>
    <w:basedOn w:val="Standard"/>
    <w:next w:val="Standard"/>
    <w:qFormat/>
    <w:rsid w:val="00863040"/>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63040"/>
    <w:pPr>
      <w:tabs>
        <w:tab w:val="center" w:pos="4536"/>
        <w:tab w:val="right" w:pos="9072"/>
      </w:tabs>
    </w:pPr>
  </w:style>
  <w:style w:type="paragraph" w:styleId="Fuzeile">
    <w:name w:val="footer"/>
    <w:basedOn w:val="Standard"/>
    <w:link w:val="FuzeileZchn"/>
    <w:uiPriority w:val="99"/>
    <w:rsid w:val="00863040"/>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paragraph" w:styleId="Textkrper">
    <w:name w:val="Body Text"/>
    <w:basedOn w:val="Standard"/>
    <w:link w:val="TextkrperZchn"/>
    <w:rsid w:val="00FA714A"/>
    <w:rPr>
      <w:rFonts w:ascii="Arial" w:hAnsi="Arial"/>
      <w:sz w:val="18"/>
    </w:rPr>
  </w:style>
  <w:style w:type="character" w:customStyle="1" w:styleId="TextkrperZchn">
    <w:name w:val="Textkörper Zchn"/>
    <w:basedOn w:val="Absatz-Standardschriftart"/>
    <w:link w:val="Textkrper"/>
    <w:rsid w:val="00FA714A"/>
    <w:rPr>
      <w:rFonts w:ascii="Arial" w:hAnsi="Arial"/>
      <w:sz w:val="18"/>
      <w:szCs w:val="24"/>
    </w:rPr>
  </w:style>
  <w:style w:type="paragraph" w:styleId="StandardWeb">
    <w:name w:val="Normal (Web)"/>
    <w:basedOn w:val="Standard"/>
    <w:rsid w:val="00D3431E"/>
    <w:pPr>
      <w:spacing w:before="100" w:beforeAutospacing="1" w:after="100" w:afterAutospacing="1"/>
    </w:pPr>
    <w:rPr>
      <w:rFonts w:ascii="Courier New" w:eastAsia="Arial Unicode MS" w:hAnsi="Courier New" w:cs="Arial Unicode MS"/>
      <w:color w:val="000000"/>
    </w:rPr>
  </w:style>
  <w:style w:type="paragraph" w:styleId="Listenabsatz">
    <w:name w:val="List Paragraph"/>
    <w:basedOn w:val="Standard"/>
    <w:uiPriority w:val="34"/>
    <w:qFormat/>
    <w:rsid w:val="00CA0F98"/>
    <w:pPr>
      <w:ind w:left="720"/>
      <w:contextualSpacing/>
    </w:pPr>
  </w:style>
  <w:style w:type="character" w:customStyle="1" w:styleId="FuzeileZchn">
    <w:name w:val="Fußzeile Zchn"/>
    <w:basedOn w:val="Absatz-Standardschriftart"/>
    <w:link w:val="Fuzeile"/>
    <w:uiPriority w:val="99"/>
    <w:rsid w:val="006E23C9"/>
    <w:rPr>
      <w:sz w:val="24"/>
      <w:szCs w:val="24"/>
    </w:rPr>
  </w:style>
  <w:style w:type="paragraph" w:styleId="Beschriftung">
    <w:name w:val="caption"/>
    <w:basedOn w:val="Standard"/>
    <w:next w:val="Standard"/>
    <w:unhideWhenUsed/>
    <w:qFormat/>
    <w:rsid w:val="00E3337E"/>
    <w:pPr>
      <w:spacing w:after="200"/>
    </w:pPr>
    <w:rPr>
      <w:i/>
      <w:iCs/>
      <w:color w:val="1F497D" w:themeColor="text2"/>
      <w:sz w:val="18"/>
      <w:szCs w:val="18"/>
    </w:rPr>
  </w:style>
  <w:style w:type="character" w:styleId="Hyperlink">
    <w:name w:val="Hyperlink"/>
    <w:basedOn w:val="Absatz-Standardschriftart"/>
    <w:rsid w:val="00592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01370">
      <w:bodyDiv w:val="1"/>
      <w:marLeft w:val="0"/>
      <w:marRight w:val="0"/>
      <w:marTop w:val="0"/>
      <w:marBottom w:val="0"/>
      <w:divBdr>
        <w:top w:val="none" w:sz="0" w:space="0" w:color="auto"/>
        <w:left w:val="none" w:sz="0" w:space="0" w:color="auto"/>
        <w:bottom w:val="none" w:sz="0" w:space="0" w:color="auto"/>
        <w:right w:val="none" w:sz="0" w:space="0" w:color="auto"/>
      </w:divBdr>
      <w:divsChild>
        <w:div w:id="658073544">
          <w:marLeft w:val="0"/>
          <w:marRight w:val="0"/>
          <w:marTop w:val="0"/>
          <w:marBottom w:val="0"/>
          <w:divBdr>
            <w:top w:val="none" w:sz="0" w:space="0" w:color="auto"/>
            <w:left w:val="none" w:sz="0" w:space="0" w:color="auto"/>
            <w:bottom w:val="none" w:sz="0" w:space="0" w:color="auto"/>
            <w:right w:val="none" w:sz="0" w:space="0" w:color="auto"/>
          </w:divBdr>
          <w:divsChild>
            <w:div w:id="169219631">
              <w:marLeft w:val="0"/>
              <w:marRight w:val="0"/>
              <w:marTop w:val="0"/>
              <w:marBottom w:val="0"/>
              <w:divBdr>
                <w:top w:val="none" w:sz="0" w:space="0" w:color="auto"/>
                <w:left w:val="none" w:sz="0" w:space="0" w:color="auto"/>
                <w:bottom w:val="none" w:sz="0" w:space="0" w:color="auto"/>
                <w:right w:val="none" w:sz="0" w:space="0" w:color="auto"/>
              </w:divBdr>
              <w:divsChild>
                <w:div w:id="724373519">
                  <w:marLeft w:val="0"/>
                  <w:marRight w:val="0"/>
                  <w:marTop w:val="0"/>
                  <w:marBottom w:val="0"/>
                  <w:divBdr>
                    <w:top w:val="none" w:sz="0" w:space="0" w:color="auto"/>
                    <w:left w:val="none" w:sz="0" w:space="0" w:color="auto"/>
                    <w:bottom w:val="none" w:sz="0" w:space="0" w:color="auto"/>
                    <w:right w:val="none" w:sz="0" w:space="0" w:color="auto"/>
                  </w:divBdr>
                  <w:divsChild>
                    <w:div w:id="738208278">
                      <w:marLeft w:val="0"/>
                      <w:marRight w:val="0"/>
                      <w:marTop w:val="0"/>
                      <w:marBottom w:val="0"/>
                      <w:divBdr>
                        <w:top w:val="none" w:sz="0" w:space="0" w:color="auto"/>
                        <w:left w:val="none" w:sz="0" w:space="0" w:color="auto"/>
                        <w:bottom w:val="none" w:sz="0" w:space="0" w:color="auto"/>
                        <w:right w:val="none" w:sz="0" w:space="0" w:color="auto"/>
                      </w:divBdr>
                      <w:divsChild>
                        <w:div w:id="47842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300471">
      <w:bodyDiv w:val="1"/>
      <w:marLeft w:val="0"/>
      <w:marRight w:val="0"/>
      <w:marTop w:val="0"/>
      <w:marBottom w:val="0"/>
      <w:divBdr>
        <w:top w:val="none" w:sz="0" w:space="0" w:color="auto"/>
        <w:left w:val="none" w:sz="0" w:space="0" w:color="auto"/>
        <w:bottom w:val="none" w:sz="0" w:space="0" w:color="auto"/>
        <w:right w:val="none" w:sz="0" w:space="0" w:color="auto"/>
      </w:divBdr>
      <w:divsChild>
        <w:div w:id="89274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061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596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56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589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Station 01:</vt:lpstr>
    </vt:vector>
  </TitlesOfParts>
  <Company>IFB</Company>
  <LinksUpToDate>false</LinksUpToDate>
  <CharactersWithSpaces>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01:</dc:title>
  <dc:creator>Gerti Kohlruss</dc:creator>
  <cp:lastModifiedBy>Gerti Kohlruss</cp:lastModifiedBy>
  <cp:revision>4</cp:revision>
  <cp:lastPrinted>2013-11-13T23:40:00Z</cp:lastPrinted>
  <dcterms:created xsi:type="dcterms:W3CDTF">2017-05-31T00:12:00Z</dcterms:created>
  <dcterms:modified xsi:type="dcterms:W3CDTF">2017-05-31T00:16:00Z</dcterms:modified>
</cp:coreProperties>
</file>