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B8C" w:rsidRPr="00946B8C" w:rsidRDefault="00946B8C" w:rsidP="00946B8C">
      <w:pPr>
        <w:jc w:val="center"/>
        <w:rPr>
          <w:b/>
          <w:sz w:val="28"/>
          <w:szCs w:val="28"/>
        </w:rPr>
      </w:pPr>
      <w:r w:rsidRPr="00946B8C">
        <w:rPr>
          <w:b/>
          <w:sz w:val="28"/>
          <w:szCs w:val="28"/>
        </w:rPr>
        <w:t>Reißzwecken werfen</w:t>
      </w:r>
    </w:p>
    <w:p w:rsidR="00946B8C" w:rsidRDefault="00946B8C"/>
    <w:p w:rsidR="00C94A19" w:rsidRDefault="00C94A19">
      <w:r>
        <w:t xml:space="preserve">Nehmt insgesamt 100 Reißzwecken und werft sie in einer Ecke des Raumes auf den Boden. </w:t>
      </w:r>
      <w:r w:rsidR="00946B8C">
        <w:t>Zählt</w:t>
      </w:r>
      <w:r>
        <w:t xml:space="preserve"> alle Reißzwecken</w:t>
      </w:r>
      <w:bookmarkStart w:id="0" w:name="_GoBack"/>
      <w:bookmarkEnd w:id="0"/>
      <w:r>
        <w:t xml:space="preserve">, die schräg liegen geblieben sind und legt sie zur Seite. </w:t>
      </w:r>
    </w:p>
    <w:p w:rsidR="00802D3B" w:rsidRDefault="00C94A19">
      <w:r>
        <w:t>Wie viele Reißzwecken mit der Spitze nach oben sind übrig geblieben? Notiert diese Zahl!</w:t>
      </w:r>
    </w:p>
    <w:p w:rsidR="00C94A19" w:rsidRDefault="00C94A19">
      <w:r>
        <w:t>Nehmt nun  nur diese Reißzwecken und werft sie erneut.</w:t>
      </w:r>
    </w:p>
    <w:p w:rsidR="00C94A19" w:rsidRDefault="00C94A19">
      <w:r>
        <w:t>Wie viele der Reißzwecken sind nun mit der Spitze nach oben liegen geblieben? Notiert wiederum diese Zahl!</w:t>
      </w:r>
    </w:p>
    <w:p w:rsidR="00C94A19" w:rsidRDefault="00C94A19">
      <w:r>
        <w:t>Führt insgesamt 4 bis 5 weitere Schritte durch</w:t>
      </w:r>
      <w:r w:rsidR="00946B8C">
        <w:t xml:space="preserve"> und stellt das Ergebnis in einer Tabelle dar:</w:t>
      </w:r>
    </w:p>
    <w:tbl>
      <w:tblPr>
        <w:tblStyle w:val="Tabellenraster"/>
        <w:tblW w:w="0" w:type="auto"/>
        <w:tblInd w:w="2432" w:type="dxa"/>
        <w:tblLook w:val="04A0" w:firstRow="1" w:lastRow="0" w:firstColumn="1" w:lastColumn="0" w:noHBand="0" w:noVBand="1"/>
      </w:tblPr>
      <w:tblGrid>
        <w:gridCol w:w="1951"/>
        <w:gridCol w:w="1821"/>
      </w:tblGrid>
      <w:tr w:rsidR="00946B8C" w:rsidTr="00946B8C">
        <w:tc>
          <w:tcPr>
            <w:tcW w:w="1951" w:type="dxa"/>
          </w:tcPr>
          <w:p w:rsidR="00946B8C" w:rsidRDefault="00946B8C">
            <w:r>
              <w:t>Anzahl der geworfenen Reißzwecken</w:t>
            </w:r>
          </w:p>
        </w:tc>
        <w:tc>
          <w:tcPr>
            <w:tcW w:w="1821" w:type="dxa"/>
          </w:tcPr>
          <w:p w:rsidR="00946B8C" w:rsidRDefault="00946B8C" w:rsidP="00946B8C">
            <w:r>
              <w:t xml:space="preserve">Anzahl der Reißzwecken mit  Spitze nach oben </w:t>
            </w:r>
          </w:p>
        </w:tc>
      </w:tr>
      <w:tr w:rsidR="00946B8C" w:rsidTr="00946B8C">
        <w:tc>
          <w:tcPr>
            <w:tcW w:w="1951" w:type="dxa"/>
          </w:tcPr>
          <w:p w:rsidR="00946B8C" w:rsidRDefault="00946B8C" w:rsidP="00946B8C">
            <w:pPr>
              <w:jc w:val="center"/>
            </w:pPr>
            <w:r>
              <w:t>100</w:t>
            </w:r>
          </w:p>
        </w:tc>
        <w:tc>
          <w:tcPr>
            <w:tcW w:w="1821" w:type="dxa"/>
          </w:tcPr>
          <w:p w:rsidR="00946B8C" w:rsidRDefault="00946B8C"/>
        </w:tc>
      </w:tr>
      <w:tr w:rsidR="00946B8C" w:rsidTr="00946B8C">
        <w:tc>
          <w:tcPr>
            <w:tcW w:w="1951" w:type="dxa"/>
          </w:tcPr>
          <w:p w:rsidR="00946B8C" w:rsidRDefault="00946B8C"/>
        </w:tc>
        <w:tc>
          <w:tcPr>
            <w:tcW w:w="1821" w:type="dxa"/>
          </w:tcPr>
          <w:p w:rsidR="00946B8C" w:rsidRDefault="00946B8C"/>
        </w:tc>
      </w:tr>
      <w:tr w:rsidR="00946B8C" w:rsidTr="00946B8C">
        <w:tc>
          <w:tcPr>
            <w:tcW w:w="1951" w:type="dxa"/>
          </w:tcPr>
          <w:p w:rsidR="00946B8C" w:rsidRDefault="00946B8C"/>
        </w:tc>
        <w:tc>
          <w:tcPr>
            <w:tcW w:w="1821" w:type="dxa"/>
          </w:tcPr>
          <w:p w:rsidR="00946B8C" w:rsidRDefault="00946B8C"/>
        </w:tc>
      </w:tr>
      <w:tr w:rsidR="00946B8C" w:rsidTr="00946B8C">
        <w:tc>
          <w:tcPr>
            <w:tcW w:w="1951" w:type="dxa"/>
          </w:tcPr>
          <w:p w:rsidR="00946B8C" w:rsidRDefault="00946B8C"/>
        </w:tc>
        <w:tc>
          <w:tcPr>
            <w:tcW w:w="1821" w:type="dxa"/>
          </w:tcPr>
          <w:p w:rsidR="00946B8C" w:rsidRDefault="00946B8C"/>
        </w:tc>
      </w:tr>
    </w:tbl>
    <w:p w:rsidR="00946B8C" w:rsidRDefault="00946B8C"/>
    <w:p w:rsidR="00946B8C" w:rsidRDefault="00946B8C">
      <w:r>
        <w:t xml:space="preserve">Welcher funktionale Zusammenhang könnte dahinter stecken? </w:t>
      </w:r>
    </w:p>
    <w:p w:rsidR="00946B8C" w:rsidRDefault="00946B8C">
      <w:r>
        <w:t xml:space="preserve">Tipp: Erinnere Dich daran, dass wir früher schon mal Reißzwecken geworfen haben, um festzustellen, mit welcher Wahrscheinlichkeit sie auf dem Rücken landen! </w:t>
      </w:r>
    </w:p>
    <w:p w:rsidR="00946B8C" w:rsidRDefault="00946B8C"/>
    <w:sectPr w:rsidR="00946B8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406"/>
    <w:rsid w:val="00152406"/>
    <w:rsid w:val="00802D3B"/>
    <w:rsid w:val="00946B8C"/>
    <w:rsid w:val="00C94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46B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46B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 Gerber</dc:creator>
  <cp:lastModifiedBy>Frank Gerber</cp:lastModifiedBy>
  <cp:revision>2</cp:revision>
  <dcterms:created xsi:type="dcterms:W3CDTF">2017-07-12T11:40:00Z</dcterms:created>
  <dcterms:modified xsi:type="dcterms:W3CDTF">2017-07-12T11:40:00Z</dcterms:modified>
</cp:coreProperties>
</file>