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111" w:rsidRDefault="00DD7111" w:rsidP="008B2F9C">
      <w:pPr>
        <w:pStyle w:val="1"/>
        <w:jc w:val="center"/>
        <w:rPr>
          <w:b w:val="0"/>
          <w:sz w:val="32"/>
          <w:szCs w:val="32"/>
        </w:rPr>
      </w:pPr>
      <w:bookmarkStart w:id="0" w:name="_Toc423942510"/>
      <w:r w:rsidRPr="00EB6822">
        <w:rPr>
          <w:sz w:val="32"/>
          <w:szCs w:val="32"/>
        </w:rPr>
        <w:t>Schätzen von Wahrscheinlichkeiten</w:t>
      </w:r>
      <w:r>
        <w:rPr>
          <w:sz w:val="32"/>
          <w:szCs w:val="32"/>
        </w:rPr>
        <w:t xml:space="preserve"> I</w:t>
      </w:r>
      <w:bookmarkEnd w:id="0"/>
    </w:p>
    <w:p w:rsidR="00DD7111" w:rsidRPr="00DD7111" w:rsidRDefault="00DD7111" w:rsidP="00DD7111">
      <w:pPr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6744"/>
        <w:gridCol w:w="2826"/>
      </w:tblGrid>
      <w:tr w:rsidR="00DD7111" w:rsidTr="00A27423">
        <w:tc>
          <w:tcPr>
            <w:tcW w:w="7479" w:type="dxa"/>
            <w:shd w:val="clear" w:color="auto" w:fill="auto"/>
          </w:tcPr>
          <w:p w:rsidR="00DD7111" w:rsidRPr="00DD7111" w:rsidRDefault="00DD7111" w:rsidP="00DD7111">
            <w:pPr>
              <w:rPr>
                <w:rFonts w:eastAsia="Calibri"/>
                <w:sz w:val="22"/>
              </w:rPr>
            </w:pPr>
            <w:r w:rsidRPr="00DD7111">
              <w:rPr>
                <w:rFonts w:eastAsia="Calibri"/>
                <w:sz w:val="22"/>
              </w:rPr>
              <w:t>Für den seltsamen Dreieckswürfel rechts kennt man die Wah</w:t>
            </w:r>
            <w:r w:rsidRPr="00DD7111">
              <w:rPr>
                <w:rFonts w:eastAsia="Calibri"/>
                <w:sz w:val="22"/>
              </w:rPr>
              <w:t>r</w:t>
            </w:r>
            <w:r w:rsidRPr="00DD7111">
              <w:rPr>
                <w:rFonts w:eastAsia="Calibri"/>
                <w:sz w:val="22"/>
              </w:rPr>
              <w:t>scheinlichkeit für das Erscheinen der Augenzahlen 1 bis 5 nicht. Sie lassen sich auch nicht gut aus der Geometrie des Würfels schätzen, außer: die Wahrscheinlichkeit für 3 und 4 (unten) wird größer sein als die für 1, 2, 5 (verdeckt hinten). Wenn man über die Wahrscheinlichkeit der Ergebnisse eines Zufallsversuchs nichts Genaues weiß, kann man ihn aber sehr häufig durchführen. Dann lässt sich vielleicht mehr erkennen.</w:t>
            </w:r>
          </w:p>
        </w:tc>
        <w:tc>
          <w:tcPr>
            <w:tcW w:w="1733" w:type="dxa"/>
            <w:shd w:val="clear" w:color="auto" w:fill="auto"/>
            <w:vAlign w:val="center"/>
          </w:tcPr>
          <w:p w:rsidR="00DD7111" w:rsidRPr="00773500" w:rsidRDefault="00DD7111" w:rsidP="00A27423">
            <w:pPr>
              <w:rPr>
                <w:rFonts w:eastAsia="Calibri"/>
                <w:szCs w:val="24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1630680" cy="876300"/>
                  <wp:effectExtent l="19050" t="0" r="7620" b="0"/>
                  <wp:docPr id="3" name="Bild 2" descr="Würfel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ürfel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8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7111" w:rsidRPr="00DD7111" w:rsidRDefault="00DD7111" w:rsidP="00DD7111">
      <w:pPr>
        <w:rPr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850"/>
        <w:gridCol w:w="1412"/>
        <w:gridCol w:w="830"/>
        <w:gridCol w:w="1060"/>
        <w:gridCol w:w="454"/>
        <w:gridCol w:w="4536"/>
      </w:tblGrid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Zahl</w:t>
            </w:r>
          </w:p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 xml:space="preserve">der </w:t>
            </w:r>
            <w:r>
              <w:rPr>
                <w:rFonts w:cs="Arial"/>
                <w:sz w:val="17"/>
                <w:szCs w:val="17"/>
              </w:rPr>
              <w:t>"</w:t>
            </w:r>
            <w:r w:rsidRPr="00C4423A">
              <w:rPr>
                <w:rFonts w:cs="Arial"/>
                <w:sz w:val="17"/>
                <w:szCs w:val="17"/>
              </w:rPr>
              <w:t>3</w:t>
            </w:r>
            <w:r>
              <w:rPr>
                <w:rFonts w:cs="Arial"/>
                <w:sz w:val="17"/>
                <w:szCs w:val="17"/>
              </w:rPr>
              <w:t>"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Summe</w:t>
            </w:r>
          </w:p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der Würfe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Summe</w:t>
            </w:r>
          </w:p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 xml:space="preserve">der </w:t>
            </w:r>
            <w:r>
              <w:rPr>
                <w:rFonts w:cs="Arial"/>
                <w:sz w:val="17"/>
                <w:szCs w:val="17"/>
              </w:rPr>
              <w:t>"</w:t>
            </w:r>
            <w:r w:rsidRPr="00C4423A">
              <w:rPr>
                <w:rFonts w:cs="Arial"/>
                <w:sz w:val="17"/>
                <w:szCs w:val="17"/>
              </w:rPr>
              <w:t>3</w:t>
            </w:r>
            <w:r>
              <w:rPr>
                <w:rFonts w:cs="Arial"/>
                <w:sz w:val="17"/>
                <w:szCs w:val="17"/>
              </w:rPr>
              <w:t>"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relative</w:t>
            </w:r>
          </w:p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Häufigkeit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 w:val="restart"/>
          </w:tcPr>
          <w:p w:rsidR="00DD7111" w:rsidRPr="00C4423A" w:rsidRDefault="00DD7111" w:rsidP="00A27423">
            <w:pPr>
              <w:rPr>
                <w:szCs w:val="24"/>
              </w:rPr>
            </w:pPr>
            <w:r w:rsidRPr="00C4423A">
              <w:rPr>
                <w:szCs w:val="24"/>
              </w:rPr>
              <w:t xml:space="preserve">Hier wurde der Würfel 40mal in 100er-Serien geworfen mit den Ergebnissen </w:t>
            </w:r>
            <w:r>
              <w:rPr>
                <w:szCs w:val="24"/>
              </w:rPr>
              <w:t xml:space="preserve">für die 3 </w:t>
            </w:r>
            <w:r w:rsidRPr="00C4423A">
              <w:rPr>
                <w:szCs w:val="24"/>
              </w:rPr>
              <w:t>in der Tabelle.</w:t>
            </w:r>
          </w:p>
          <w:p w:rsidR="00DD7111" w:rsidRPr="00C4423A" w:rsidRDefault="00DD7111" w:rsidP="00DD7111">
            <w:pPr>
              <w:ind w:left="214" w:hanging="214"/>
            </w:pPr>
            <w:r>
              <w:t xml:space="preserve">1. </w:t>
            </w:r>
            <w:r w:rsidRPr="00C4423A">
              <w:t xml:space="preserve">Suche die kleinste und größte Anzahl für das Erscheinen der </w:t>
            </w:r>
            <w:r>
              <w:t>"</w:t>
            </w:r>
            <w:r w:rsidRPr="00C4423A">
              <w:t>3</w:t>
            </w:r>
            <w:r>
              <w:t>" in den Hu</w:t>
            </w:r>
            <w:r>
              <w:t>n</w:t>
            </w:r>
            <w:r>
              <w:t>derterserien.</w:t>
            </w:r>
            <w:r w:rsidRPr="00C4423A">
              <w:t xml:space="preserve"> Gib </w:t>
            </w:r>
            <w:r>
              <w:t xml:space="preserve">damit </w:t>
            </w:r>
            <w:r w:rsidRPr="00C4423A">
              <w:t>eine</w:t>
            </w:r>
            <w:r>
              <w:t xml:space="preserve"> </w:t>
            </w:r>
            <w:r w:rsidRPr="00C4423A">
              <w:t xml:space="preserve">erste Schätzung für </w:t>
            </w:r>
            <w:r w:rsidR="00981ADD">
              <w:t xml:space="preserve">die </w:t>
            </w:r>
            <w:r>
              <w:t xml:space="preserve">Wahrscheinlichkeit </w:t>
            </w:r>
            <w:r w:rsidRPr="00C4423A">
              <w:t xml:space="preserve">einer </w:t>
            </w:r>
            <w:r>
              <w:t>"</w:t>
            </w:r>
            <w:r w:rsidRPr="00C4423A">
              <w:t>3</w:t>
            </w:r>
            <w:r>
              <w:t>"</w:t>
            </w:r>
            <w:r w:rsidRPr="00C4423A">
              <w:t xml:space="preserve"> an.</w:t>
            </w:r>
          </w:p>
          <w:p w:rsidR="00DD7111" w:rsidRDefault="00DD7111" w:rsidP="00DD7111">
            <w:pPr>
              <w:ind w:left="214" w:hanging="214"/>
              <w:rPr>
                <w:szCs w:val="24"/>
              </w:rPr>
            </w:pPr>
            <w:r>
              <w:rPr>
                <w:szCs w:val="24"/>
              </w:rPr>
              <w:t xml:space="preserve">2. Wie wurde zur 9. Serie </w:t>
            </w:r>
            <w:r w:rsidRPr="00C4423A">
              <w:rPr>
                <w:szCs w:val="24"/>
              </w:rPr>
              <w:t xml:space="preserve">die Zahl 222 </w:t>
            </w:r>
            <w:r>
              <w:rPr>
                <w:szCs w:val="24"/>
              </w:rPr>
              <w:t>in der 3. Spalte errechnet. Was besagt sie?</w:t>
            </w:r>
          </w:p>
          <w:p w:rsidR="00DD7111" w:rsidRPr="00C4423A" w:rsidRDefault="00DD7111" w:rsidP="00DD7111">
            <w:pPr>
              <w:ind w:left="214" w:hanging="214"/>
              <w:rPr>
                <w:szCs w:val="24"/>
              </w:rPr>
            </w:pPr>
            <w:r>
              <w:rPr>
                <w:szCs w:val="24"/>
              </w:rPr>
              <w:t xml:space="preserve">3. </w:t>
            </w:r>
            <w:r w:rsidRPr="00C4423A">
              <w:rPr>
                <w:szCs w:val="24"/>
              </w:rPr>
              <w:t>Rechn</w:t>
            </w:r>
            <w:r>
              <w:rPr>
                <w:szCs w:val="24"/>
              </w:rPr>
              <w:t xml:space="preserve">e drei relative Häufigkeiten in </w:t>
            </w:r>
            <w:r w:rsidRPr="00C4423A">
              <w:rPr>
                <w:szCs w:val="24"/>
              </w:rPr>
              <w:t xml:space="preserve">der </w:t>
            </w:r>
            <w:r>
              <w:rPr>
                <w:szCs w:val="24"/>
              </w:rPr>
              <w:t xml:space="preserve">rechten Spalte der </w:t>
            </w:r>
            <w:r w:rsidRPr="00C4423A">
              <w:rPr>
                <w:szCs w:val="24"/>
              </w:rPr>
              <w:t>Tabelle nach.</w:t>
            </w:r>
          </w:p>
          <w:p w:rsidR="00DD7111" w:rsidRPr="00C4423A" w:rsidRDefault="00DD7111" w:rsidP="00DD7111">
            <w:pPr>
              <w:ind w:left="214" w:hanging="214"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  <w:r w:rsidRPr="00C4423A">
              <w:rPr>
                <w:szCs w:val="24"/>
              </w:rPr>
              <w:t>Zur Schwankung der relativen Häufi</w:t>
            </w:r>
            <w:r w:rsidRPr="00C4423A">
              <w:rPr>
                <w:szCs w:val="24"/>
              </w:rPr>
              <w:t>g</w:t>
            </w:r>
            <w:r w:rsidRPr="00C4423A">
              <w:rPr>
                <w:szCs w:val="24"/>
              </w:rPr>
              <w:t>keit:</w:t>
            </w:r>
          </w:p>
          <w:p w:rsidR="00DD7111" w:rsidRDefault="00DD7111" w:rsidP="00DD7111">
            <w:pPr>
              <w:ind w:left="214" w:hanging="214"/>
              <w:rPr>
                <w:szCs w:val="24"/>
              </w:rPr>
            </w:pPr>
            <w:r>
              <w:rPr>
                <w:szCs w:val="24"/>
              </w:rPr>
              <w:t xml:space="preserve">a) </w:t>
            </w:r>
            <w:r w:rsidRPr="00C4423A">
              <w:rPr>
                <w:szCs w:val="24"/>
              </w:rPr>
              <w:t xml:space="preserve">Um wie viel Prozentpunkte schwankt die relative Häufigkeit in den </w:t>
            </w:r>
            <w:r>
              <w:rPr>
                <w:szCs w:val="24"/>
              </w:rPr>
              <w:t>Würfen</w:t>
            </w:r>
          </w:p>
          <w:p w:rsidR="00DD7111" w:rsidRDefault="00DD7111" w:rsidP="00DD7111">
            <w:pPr>
              <w:ind w:left="214"/>
              <w:rPr>
                <w:szCs w:val="24"/>
              </w:rPr>
            </w:pPr>
            <w:r>
              <w:rPr>
                <w:szCs w:val="24"/>
              </w:rPr>
              <w:t>* von 100 bis 1000,</w:t>
            </w:r>
          </w:p>
          <w:p w:rsidR="00DD7111" w:rsidRDefault="00DD7111" w:rsidP="00DD7111">
            <w:pPr>
              <w:ind w:left="214"/>
              <w:rPr>
                <w:szCs w:val="24"/>
              </w:rPr>
            </w:pPr>
            <w:r>
              <w:rPr>
                <w:szCs w:val="24"/>
              </w:rPr>
              <w:t>* von 1100 bis 2000,</w:t>
            </w:r>
          </w:p>
          <w:p w:rsidR="00DD7111" w:rsidRDefault="00DD7111" w:rsidP="00DD7111">
            <w:pPr>
              <w:ind w:left="214"/>
              <w:rPr>
                <w:szCs w:val="24"/>
              </w:rPr>
            </w:pPr>
            <w:r>
              <w:rPr>
                <w:szCs w:val="24"/>
              </w:rPr>
              <w:t>* von 2100 bis 3000,</w:t>
            </w:r>
          </w:p>
          <w:p w:rsidR="00DD7111" w:rsidRDefault="00DD7111" w:rsidP="00DD7111">
            <w:pPr>
              <w:ind w:left="214"/>
              <w:rPr>
                <w:szCs w:val="24"/>
              </w:rPr>
            </w:pPr>
            <w:r>
              <w:rPr>
                <w:szCs w:val="24"/>
              </w:rPr>
              <w:t>* von 3100 bis 4000?</w:t>
            </w:r>
          </w:p>
          <w:p w:rsidR="00DD7111" w:rsidRPr="00C4423A" w:rsidRDefault="00DD7111" w:rsidP="00DD7111">
            <w:pPr>
              <w:ind w:left="214" w:hanging="214"/>
              <w:rPr>
                <w:szCs w:val="24"/>
              </w:rPr>
            </w:pPr>
            <w:r>
              <w:rPr>
                <w:szCs w:val="24"/>
              </w:rPr>
              <w:t xml:space="preserve">b) </w:t>
            </w:r>
            <w:r w:rsidRPr="00C4423A">
              <w:rPr>
                <w:szCs w:val="24"/>
              </w:rPr>
              <w:t>Formuliere eine Regel, wie sich die Schwankung der relativen Häufigkeit mit zunehmender Würfezahl ändert.</w:t>
            </w:r>
          </w:p>
          <w:p w:rsidR="00DD7111" w:rsidRPr="00C4423A" w:rsidRDefault="00DD7111" w:rsidP="00DD7111">
            <w:pPr>
              <w:ind w:left="214" w:hanging="214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C4423A">
              <w:rPr>
                <w:szCs w:val="24"/>
              </w:rPr>
              <w:t>.</w:t>
            </w:r>
            <w:r w:rsidR="00981ADD">
              <w:rPr>
                <w:szCs w:val="24"/>
              </w:rPr>
              <w:t xml:space="preserve"> </w:t>
            </w:r>
            <w:r w:rsidRPr="00C4423A">
              <w:rPr>
                <w:szCs w:val="24"/>
              </w:rPr>
              <w:t>Schätze die Wahrscheinlich</w:t>
            </w:r>
            <w:r>
              <w:rPr>
                <w:szCs w:val="24"/>
              </w:rPr>
              <w:t xml:space="preserve">keit für das </w:t>
            </w:r>
            <w:r w:rsidRPr="00C4423A">
              <w:rPr>
                <w:szCs w:val="24"/>
              </w:rPr>
              <w:t xml:space="preserve">Auftreten der </w:t>
            </w:r>
            <w:r>
              <w:rPr>
                <w:szCs w:val="24"/>
              </w:rPr>
              <w:t>"</w:t>
            </w:r>
            <w:r w:rsidRPr="00C4423A">
              <w:rPr>
                <w:szCs w:val="24"/>
              </w:rPr>
              <w:t>3</w:t>
            </w:r>
            <w:r>
              <w:rPr>
                <w:szCs w:val="24"/>
              </w:rPr>
              <w:t>"</w:t>
            </w:r>
            <w:r w:rsidRPr="00C4423A">
              <w:rPr>
                <w:szCs w:val="24"/>
              </w:rPr>
              <w:t>.</w:t>
            </w:r>
          </w:p>
          <w:p w:rsidR="00DD7111" w:rsidRPr="00C4423A" w:rsidRDefault="00DD7111" w:rsidP="00DD7111">
            <w:pPr>
              <w:ind w:left="214" w:hanging="214"/>
              <w:rPr>
                <w:szCs w:val="24"/>
              </w:rPr>
            </w:pPr>
            <w:r>
              <w:rPr>
                <w:szCs w:val="24"/>
              </w:rPr>
              <w:t xml:space="preserve">6. </w:t>
            </w:r>
            <w:r w:rsidRPr="00C4423A">
              <w:rPr>
                <w:szCs w:val="24"/>
              </w:rPr>
              <w:t xml:space="preserve">Kommentiere: Ist die geschätzte </w:t>
            </w:r>
            <w:r w:rsidR="00981ADD">
              <w:rPr>
                <w:szCs w:val="24"/>
              </w:rPr>
              <w:t>W</w:t>
            </w:r>
            <w:r w:rsidRPr="00C4423A">
              <w:rPr>
                <w:szCs w:val="24"/>
              </w:rPr>
              <w:t>ahrscheinlichkeit richtig? Ist sie s</w:t>
            </w:r>
            <w:r w:rsidRPr="00C4423A">
              <w:rPr>
                <w:szCs w:val="24"/>
              </w:rPr>
              <w:t>i</w:t>
            </w:r>
            <w:r w:rsidRPr="00C4423A">
              <w:rPr>
                <w:szCs w:val="24"/>
              </w:rPr>
              <w:t>cher?</w:t>
            </w:r>
          </w:p>
          <w:p w:rsidR="00DD7111" w:rsidRPr="002F12D2" w:rsidRDefault="00DD7111" w:rsidP="00981ADD">
            <w:pPr>
              <w:ind w:left="214" w:hanging="214"/>
            </w:pPr>
            <w:r>
              <w:rPr>
                <w:szCs w:val="24"/>
              </w:rPr>
              <w:t xml:space="preserve">7. </w:t>
            </w:r>
            <w:r w:rsidRPr="00C4423A">
              <w:rPr>
                <w:szCs w:val="24"/>
              </w:rPr>
              <w:t xml:space="preserve">Schätzt man die Wahrscheinlichkeit für das Erscheinen der </w:t>
            </w:r>
            <w:r>
              <w:rPr>
                <w:szCs w:val="24"/>
              </w:rPr>
              <w:t>"</w:t>
            </w:r>
            <w:r w:rsidRPr="00C4423A">
              <w:rPr>
                <w:szCs w:val="24"/>
              </w:rPr>
              <w:t>3</w:t>
            </w:r>
            <w:r>
              <w:rPr>
                <w:szCs w:val="24"/>
              </w:rPr>
              <w:t>"</w:t>
            </w:r>
            <w:r w:rsidRPr="00C4423A">
              <w:rPr>
                <w:szCs w:val="24"/>
              </w:rPr>
              <w:t xml:space="preserve"> auf 27 %, so ergeben sich die Wahrscheinlich</w:t>
            </w:r>
            <w:r w:rsidR="00981ADD">
              <w:rPr>
                <w:szCs w:val="24"/>
              </w:rPr>
              <w:t>-</w:t>
            </w:r>
            <w:r w:rsidRPr="00C4423A">
              <w:rPr>
                <w:szCs w:val="24"/>
              </w:rPr>
              <w:t>keiten für die anderen Zahlen aufgrund der Symmetrie. Bestimme sie.</w:t>
            </w: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35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35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35,0 %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64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32,0 %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30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94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31,3 %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400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115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28,8 %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500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13</w:t>
            </w:r>
            <w:r w:rsidR="008B5A18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26,6 %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600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15</w:t>
            </w:r>
            <w:r w:rsidRPr="00C4423A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25,7</w:t>
            </w:r>
            <w:r w:rsidRPr="00C4423A">
              <w:rPr>
                <w:rFonts w:cs="Arial"/>
                <w:sz w:val="17"/>
                <w:szCs w:val="17"/>
              </w:rPr>
              <w:t xml:space="preserve">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20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700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17</w:t>
            </w:r>
            <w:r w:rsidRPr="00C4423A">
              <w:rPr>
                <w:rFonts w:cs="Arial"/>
                <w:sz w:val="17"/>
                <w:szCs w:val="17"/>
              </w:rPr>
              <w:t>4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24,8</w:t>
            </w:r>
            <w:r w:rsidRPr="00C4423A">
              <w:rPr>
                <w:rFonts w:cs="Arial"/>
                <w:sz w:val="17"/>
                <w:szCs w:val="17"/>
              </w:rPr>
              <w:t xml:space="preserve">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800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19</w:t>
            </w:r>
            <w:r w:rsidRPr="00C4423A">
              <w:rPr>
                <w:rFonts w:cs="Arial"/>
                <w:sz w:val="17"/>
                <w:szCs w:val="17"/>
              </w:rPr>
              <w:t>9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24,9</w:t>
            </w:r>
            <w:r w:rsidRPr="00C4423A">
              <w:rPr>
                <w:rFonts w:cs="Arial"/>
                <w:sz w:val="17"/>
                <w:szCs w:val="17"/>
              </w:rPr>
              <w:t xml:space="preserve">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>
              <w:rPr>
                <w:rFonts w:cs="Arial"/>
                <w:sz w:val="17"/>
                <w:szCs w:val="17"/>
              </w:rPr>
              <w:t>2</w:t>
            </w:r>
            <w:r w:rsidRPr="00C4423A">
              <w:rPr>
                <w:rFonts w:cs="Arial"/>
                <w:sz w:val="17"/>
                <w:szCs w:val="17"/>
              </w:rPr>
              <w:t>3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900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222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24,7 %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33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1000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255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25,5 %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17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1100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272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24,7 %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34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1200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306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25,5 %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32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1300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338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26,0 %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22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1400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360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25,7 %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1500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389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25,9 %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37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1600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426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26,6 %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34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1700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460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27,1 %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1800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491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27,3 %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35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1900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526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27,7 %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2000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553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27,7 %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20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2100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573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27,3 %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2200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604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27,5 %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2300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633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27,5 %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19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2400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652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27,2 %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2500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677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27,1 %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708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27,2 %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729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27,0 %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23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2800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752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26,9 %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2900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770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26,6 %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29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3000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799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26,6 %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35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3100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834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26,9 %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19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3200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853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26,7 %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32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3300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885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26,8 %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3400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906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26,6 %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34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3500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940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26,9 %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33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3600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973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27,0 %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31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3700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1004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27,1 %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23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3800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1027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27,0 %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30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3900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1057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27,1 %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18</w:t>
            </w:r>
          </w:p>
        </w:tc>
        <w:tc>
          <w:tcPr>
            <w:tcW w:w="14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4000</w:t>
            </w:r>
          </w:p>
        </w:tc>
        <w:tc>
          <w:tcPr>
            <w:tcW w:w="83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1075</w:t>
            </w:r>
          </w:p>
        </w:tc>
        <w:tc>
          <w:tcPr>
            <w:tcW w:w="1060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  <w:r w:rsidRPr="00C4423A">
              <w:rPr>
                <w:rFonts w:cs="Arial"/>
                <w:sz w:val="17"/>
                <w:szCs w:val="17"/>
              </w:rPr>
              <w:t>26,9 %</w:t>
            </w:r>
          </w:p>
        </w:tc>
        <w:tc>
          <w:tcPr>
            <w:tcW w:w="454" w:type="dxa"/>
            <w:tcBorders>
              <w:left w:val="single" w:sz="12" w:space="0" w:color="00CCFF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  <w:tr w:rsidR="00DD7111" w:rsidRPr="00C4423A" w:rsidTr="00A27423">
        <w:tc>
          <w:tcPr>
            <w:tcW w:w="850" w:type="dxa"/>
            <w:tcBorders>
              <w:top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412" w:type="dxa"/>
            <w:tcBorders>
              <w:top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830" w:type="dxa"/>
            <w:tcBorders>
              <w:top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1060" w:type="dxa"/>
            <w:tcBorders>
              <w:top w:val="single" w:sz="12" w:space="0" w:color="00CCFF"/>
            </w:tcBorders>
            <w:vAlign w:val="bottom"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4" w:type="dxa"/>
            <w:tcBorders>
              <w:left w:val="nil"/>
            </w:tcBorders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  <w:tc>
          <w:tcPr>
            <w:tcW w:w="4536" w:type="dxa"/>
            <w:vMerge/>
          </w:tcPr>
          <w:p w:rsidR="00DD7111" w:rsidRPr="00C4423A" w:rsidRDefault="00DD7111" w:rsidP="00A27423">
            <w:pPr>
              <w:jc w:val="center"/>
              <w:rPr>
                <w:rFonts w:cs="Arial"/>
                <w:sz w:val="17"/>
                <w:szCs w:val="17"/>
              </w:rPr>
            </w:pPr>
          </w:p>
        </w:tc>
      </w:tr>
    </w:tbl>
    <w:p w:rsidR="00A72CB3" w:rsidRDefault="008B2F9C" w:rsidP="008B2F9C">
      <w:pPr>
        <w:rPr>
          <w:b/>
          <w:noProof/>
          <w:sz w:val="32"/>
          <w:szCs w:val="32"/>
          <w:lang w:eastAsia="de-DE"/>
        </w:rPr>
      </w:pPr>
      <w:r>
        <w:rPr>
          <w:b/>
          <w:noProof/>
          <w:sz w:val="32"/>
          <w:szCs w:val="32"/>
          <w:lang w:eastAsia="de-DE"/>
        </w:rPr>
        <w:t xml:space="preserve"> </w:t>
      </w:r>
    </w:p>
    <w:p w:rsidR="00A72CB3" w:rsidRDefault="00A72CB3" w:rsidP="00A72CB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Lösungen zum Schätzen von Wahrscheinlichkeiten I</w:t>
      </w:r>
    </w:p>
    <w:p w:rsidR="00A72CB3" w:rsidRDefault="00A72CB3" w:rsidP="00A72CB3">
      <w:pPr>
        <w:rPr>
          <w:szCs w:val="24"/>
        </w:rPr>
      </w:pPr>
    </w:p>
    <w:p w:rsidR="00A72CB3" w:rsidRDefault="00A72CB3" w:rsidP="00A72CB3">
      <w:pPr>
        <w:ind w:left="284" w:hanging="284"/>
      </w:pPr>
      <w:r>
        <w:t>1. Größte Anzahl: 37, kleinste Anzahl 17. Die Wahrscheinlichkeit für eine 3 liegt vermu</w:t>
      </w:r>
      <w:r>
        <w:t>t</w:t>
      </w:r>
      <w:r>
        <w:t>lich zwischen 17 % und 37 %.</w:t>
      </w:r>
    </w:p>
    <w:p w:rsidR="00A72CB3" w:rsidRDefault="00A72CB3" w:rsidP="00A72CB3">
      <w:pPr>
        <w:tabs>
          <w:tab w:val="left" w:pos="1134"/>
        </w:tabs>
        <w:ind w:left="1134" w:hanging="1134"/>
      </w:pPr>
    </w:p>
    <w:p w:rsidR="00A72CB3" w:rsidRDefault="00A72CB3" w:rsidP="00A72CB3">
      <w:pPr>
        <w:tabs>
          <w:tab w:val="left" w:pos="284"/>
        </w:tabs>
        <w:ind w:left="284" w:hanging="284"/>
      </w:pPr>
      <w:r>
        <w:t>2. In der 9. Serie ist 33mal die drei gefallen, in den ersten 9 Serien zusammen 222mal, denn in den ersten 800 Würfen war sie insgesamt 199mal gefallen und 199 + 33 = 222.</w:t>
      </w:r>
    </w:p>
    <w:p w:rsidR="00A72CB3" w:rsidRDefault="00A72CB3" w:rsidP="00A72CB3">
      <w:pPr>
        <w:tabs>
          <w:tab w:val="left" w:pos="284"/>
        </w:tabs>
        <w:ind w:left="284" w:hanging="284"/>
      </w:pPr>
    </w:p>
    <w:p w:rsidR="00A72CB3" w:rsidRDefault="00A72CB3" w:rsidP="00A72CB3">
      <w:pPr>
        <w:tabs>
          <w:tab w:val="left" w:pos="284"/>
        </w:tabs>
        <w:ind w:left="284" w:hanging="284"/>
      </w:pPr>
      <w:r>
        <w:t>3. Dividiere die Summe der „3“ durch die Summe der Würfe und notiere das Dezima</w:t>
      </w:r>
      <w:r>
        <w:t>l</w:t>
      </w:r>
      <w:r>
        <w:t>zahlergebnis als Prozentsatz.</w:t>
      </w:r>
    </w:p>
    <w:p w:rsidR="00A72CB3" w:rsidRDefault="00A72CB3" w:rsidP="00A72CB3">
      <w:pPr>
        <w:tabs>
          <w:tab w:val="left" w:pos="284"/>
        </w:tabs>
        <w:ind w:left="284" w:hanging="284"/>
      </w:pPr>
    </w:p>
    <w:p w:rsidR="00A72CB3" w:rsidRDefault="00A72CB3" w:rsidP="00A72CB3">
      <w:pPr>
        <w:tabs>
          <w:tab w:val="left" w:pos="284"/>
        </w:tabs>
        <w:ind w:left="284" w:hanging="284"/>
      </w:pPr>
      <w:r>
        <w:t>4a) Zur Schwankung der relativen Häufigkeit</w:t>
      </w:r>
    </w:p>
    <w:p w:rsidR="00A72CB3" w:rsidRDefault="00A72CB3" w:rsidP="00A72CB3">
      <w:pPr>
        <w:tabs>
          <w:tab w:val="left" w:pos="284"/>
        </w:tabs>
        <w:ind w:left="708" w:hanging="708"/>
      </w:pPr>
      <w:r>
        <w:tab/>
      </w:r>
      <w:r>
        <w:sym w:font="Symbol" w:char="00B7"/>
      </w:r>
      <w:r>
        <w:tab/>
        <w:t>In den ersten tausend Würfen schwankt die relative Häufigkeit zwischen 24,7 % und 35,0 %; also um 10,3 Prozentpunkte.</w:t>
      </w:r>
    </w:p>
    <w:p w:rsidR="00A72CB3" w:rsidRDefault="00A72CB3" w:rsidP="00A72CB3">
      <w:pPr>
        <w:tabs>
          <w:tab w:val="left" w:pos="284"/>
        </w:tabs>
        <w:ind w:left="708" w:hanging="708"/>
      </w:pPr>
      <w:r>
        <w:tab/>
      </w:r>
      <w:r>
        <w:sym w:font="Symbol" w:char="00B7"/>
      </w:r>
      <w:r>
        <w:tab/>
        <w:t>Im zweiten Tausender liegt die relative Häufigkeit zwischen 24,7 % und 27,7 %, schwankt also um 3 Prozentpunkte.</w:t>
      </w:r>
    </w:p>
    <w:p w:rsidR="00A72CB3" w:rsidRDefault="00A72CB3" w:rsidP="00A72CB3">
      <w:pPr>
        <w:tabs>
          <w:tab w:val="left" w:pos="284"/>
        </w:tabs>
        <w:ind w:left="708" w:hanging="708"/>
      </w:pPr>
      <w:r>
        <w:tab/>
      </w:r>
      <w:r>
        <w:sym w:font="Symbol" w:char="00B7"/>
      </w:r>
      <w:r>
        <w:tab/>
        <w:t>Von 2100 bis 3000 Würfen gibt es minimal 26,6 % und maximal 27,5 %, also ein Schwankung um 0,9 Prozentpunkte.</w:t>
      </w:r>
    </w:p>
    <w:p w:rsidR="00A72CB3" w:rsidRDefault="00A72CB3" w:rsidP="00A72CB3">
      <w:pPr>
        <w:tabs>
          <w:tab w:val="left" w:pos="284"/>
        </w:tabs>
        <w:ind w:left="708" w:hanging="708"/>
      </w:pPr>
      <w:r>
        <w:tab/>
      </w:r>
      <w:r>
        <w:sym w:font="Symbol" w:char="00B7"/>
      </w:r>
      <w:r>
        <w:tab/>
        <w:t xml:space="preserve">Im letzten Tausender schwankt die relative Häufigkeit zwischen 26,6 % und </w:t>
      </w:r>
    </w:p>
    <w:p w:rsidR="00A72CB3" w:rsidRDefault="00A72CB3" w:rsidP="00A72CB3">
      <w:pPr>
        <w:tabs>
          <w:tab w:val="left" w:pos="284"/>
        </w:tabs>
        <w:ind w:left="708" w:hanging="708"/>
      </w:pPr>
      <w:r>
        <w:tab/>
      </w:r>
      <w:r>
        <w:tab/>
        <w:t>27,1 %; also um 0,5 Prozentpunkte.</w:t>
      </w:r>
    </w:p>
    <w:p w:rsidR="00A72CB3" w:rsidRDefault="00A72CB3" w:rsidP="00A72CB3">
      <w:pPr>
        <w:tabs>
          <w:tab w:val="left" w:pos="284"/>
        </w:tabs>
        <w:ind w:left="426" w:hanging="284"/>
      </w:pPr>
      <w:r>
        <w:t>b) Die Schwankung der relativen Häufigkeit geht von 10,3 über 3 und 0,9 auf 0,5 Pr</w:t>
      </w:r>
      <w:r>
        <w:t>o</w:t>
      </w:r>
      <w:r>
        <w:t>zentpunkte zurück. Allgemein: Je häufiger ein Zufallsversuch durchgeführt wird de</w:t>
      </w:r>
      <w:r>
        <w:t>s</w:t>
      </w:r>
      <w:r>
        <w:t>to geringer schwankt die relative Häufigkeit. Sie stabilisiert sich bei einem bestim</w:t>
      </w:r>
      <w:r>
        <w:t>m</w:t>
      </w:r>
      <w:r>
        <w:t>ten Wert.</w:t>
      </w:r>
    </w:p>
    <w:p w:rsidR="00A72CB3" w:rsidRDefault="00A72CB3" w:rsidP="00A72CB3">
      <w:pPr>
        <w:ind w:left="851" w:hanging="851"/>
      </w:pPr>
    </w:p>
    <w:p w:rsidR="00A72CB3" w:rsidRDefault="00A72CB3" w:rsidP="00A72CB3">
      <w:pPr>
        <w:ind w:left="851" w:hanging="851"/>
      </w:pPr>
      <w:r>
        <w:t>5. Schätzung der Wahrscheinlichkeit für die Augenzahl 2: etwa 27 %.</w:t>
      </w:r>
    </w:p>
    <w:p w:rsidR="00A72CB3" w:rsidRDefault="00A72CB3" w:rsidP="00A72CB3">
      <w:pPr>
        <w:ind w:left="851" w:hanging="851"/>
      </w:pPr>
    </w:p>
    <w:p w:rsidR="00A72CB3" w:rsidRDefault="00A72CB3" w:rsidP="00A72CB3">
      <w:pPr>
        <w:ind w:left="284" w:hanging="284"/>
      </w:pPr>
      <w:r>
        <w:t>6. 27 % ist nicht ganz sicher, da die relative Häufigkeit am Ende der Versuchsreihe noch um 0,5 Prozentpunkte schwankte.</w:t>
      </w:r>
    </w:p>
    <w:p w:rsidR="00A72CB3" w:rsidRDefault="00A72CB3" w:rsidP="00A72CB3">
      <w:pPr>
        <w:rPr>
          <w:szCs w:val="24"/>
        </w:rPr>
      </w:pPr>
    </w:p>
    <w:p w:rsidR="00A72CB3" w:rsidRDefault="00A72CB3" w:rsidP="00A72CB3">
      <w:pPr>
        <w:ind w:left="284" w:hanging="284"/>
      </w:pPr>
      <w:r>
        <w:rPr>
          <w:szCs w:val="24"/>
        </w:rPr>
        <w:t xml:space="preserve">7. Die </w:t>
      </w:r>
      <w:r>
        <w:t xml:space="preserve">Wahrscheinlichkeit für 3 und 4 ist aus Symmetriegründen gleich: jeweils 27 %. Für 1, 2 und 5 bleiben 100 % - 54 % = 46 %, also jeweils </w:t>
      </w:r>
      <w:r>
        <w:rPr>
          <w:position w:val="-24"/>
        </w:rPr>
        <w:object w:dxaOrig="4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2pt;height:31.2pt" o:ole="">
            <v:imagedata r:id="rId7" o:title=""/>
          </v:shape>
          <o:OLEObject Type="Embed" ProgID="Equation.DSMT4" ShapeID="_x0000_i1025" DrawAspect="Content" ObjectID="_1516037258" r:id="rId8"/>
        </w:object>
      </w:r>
      <w:r>
        <w:t xml:space="preserve">% </w:t>
      </w:r>
      <w:r>
        <w:rPr>
          <w:position w:val="-4"/>
        </w:rPr>
        <w:object w:dxaOrig="200" w:dyaOrig="200">
          <v:shape id="_x0000_i1026" type="#_x0000_t75" style="width:10.8pt;height:10.8pt" o:ole="">
            <v:imagedata r:id="rId9" o:title=""/>
          </v:shape>
          <o:OLEObject Type="Embed" ProgID="Equation.DSMT4" ShapeID="_x0000_i1026" DrawAspect="Content" ObjectID="_1516037259" r:id="rId10"/>
        </w:object>
      </w:r>
      <w:r>
        <w:t xml:space="preserve"> 15,3 %.</w:t>
      </w:r>
    </w:p>
    <w:p w:rsidR="00A72CB3" w:rsidRDefault="00A72CB3" w:rsidP="00A72CB3">
      <w:r>
        <w:t xml:space="preserve">Anmerkung: Hier liegt eine Kombination von Überlegungen zur statistischen und zur Laplace-Wahrscheinlichkeit vor. Aufgrund von Symmetrieüberlegungen ist klar, dass einige Zahlen mit gleicher Wahrscheinlichkeit fallen. Aber nicht alle haben die gleiche Wahrscheinlichkeit (Laplace-Eigenschaft). </w:t>
      </w:r>
    </w:p>
    <w:p w:rsidR="00A72CB3" w:rsidRDefault="00A72CB3" w:rsidP="00A72CB3">
      <w:r>
        <w:t>Mit einer langen Versuchsserie bestimmt man statistisch die Wahrscheinlichkeit für eine Zahl. Die anderen erschließt man aus Symmetrieüberlegungen.</w:t>
      </w:r>
    </w:p>
    <w:p w:rsidR="00A72CB3" w:rsidRDefault="00A72CB3" w:rsidP="00A72CB3">
      <w:pPr>
        <w:ind w:left="284" w:hanging="284"/>
      </w:pPr>
    </w:p>
    <w:p w:rsidR="00A72CB3" w:rsidRDefault="00A72CB3" w:rsidP="00A72CB3">
      <w:pPr>
        <w:ind w:left="284" w:hanging="284"/>
      </w:pPr>
    </w:p>
    <w:p w:rsidR="00A72CB3" w:rsidRDefault="00A72CB3" w:rsidP="00A72CB3">
      <w:pPr>
        <w:rPr>
          <w:szCs w:val="24"/>
        </w:rPr>
      </w:pPr>
    </w:p>
    <w:p w:rsidR="00AF634F" w:rsidRDefault="00AF634F" w:rsidP="008B2F9C">
      <w:pPr>
        <w:rPr>
          <w:b/>
          <w:noProof/>
          <w:sz w:val="32"/>
          <w:szCs w:val="32"/>
          <w:lang w:eastAsia="de-DE"/>
        </w:rPr>
      </w:pPr>
    </w:p>
    <w:sectPr w:rsidR="00AF634F" w:rsidSect="004F1BA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96D2E"/>
    <w:multiLevelType w:val="hybridMultilevel"/>
    <w:tmpl w:val="BB4A770C"/>
    <w:lvl w:ilvl="0" w:tplc="1B1E8DD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CC64553"/>
    <w:multiLevelType w:val="hybridMultilevel"/>
    <w:tmpl w:val="00AAC1F6"/>
    <w:lvl w:ilvl="0" w:tplc="9BD245B0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45C470B"/>
    <w:multiLevelType w:val="hybridMultilevel"/>
    <w:tmpl w:val="E270A5BE"/>
    <w:lvl w:ilvl="0" w:tplc="02D4CA0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546B4B56"/>
    <w:multiLevelType w:val="hybridMultilevel"/>
    <w:tmpl w:val="0E3A06FA"/>
    <w:lvl w:ilvl="0" w:tplc="42AC349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58934361"/>
    <w:multiLevelType w:val="hybridMultilevel"/>
    <w:tmpl w:val="9ED012A0"/>
    <w:lvl w:ilvl="0" w:tplc="0E82FBA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82" w:hanging="360"/>
      </w:pPr>
    </w:lvl>
    <w:lvl w:ilvl="2" w:tplc="0407001B" w:tentative="1">
      <w:start w:val="1"/>
      <w:numFmt w:val="lowerRoman"/>
      <w:lvlText w:val="%3."/>
      <w:lvlJc w:val="right"/>
      <w:pPr>
        <w:ind w:left="2302" w:hanging="180"/>
      </w:pPr>
    </w:lvl>
    <w:lvl w:ilvl="3" w:tplc="0407000F" w:tentative="1">
      <w:start w:val="1"/>
      <w:numFmt w:val="decimal"/>
      <w:lvlText w:val="%4."/>
      <w:lvlJc w:val="left"/>
      <w:pPr>
        <w:ind w:left="3022" w:hanging="360"/>
      </w:pPr>
    </w:lvl>
    <w:lvl w:ilvl="4" w:tplc="04070019" w:tentative="1">
      <w:start w:val="1"/>
      <w:numFmt w:val="lowerLetter"/>
      <w:lvlText w:val="%5."/>
      <w:lvlJc w:val="left"/>
      <w:pPr>
        <w:ind w:left="3742" w:hanging="360"/>
      </w:pPr>
    </w:lvl>
    <w:lvl w:ilvl="5" w:tplc="0407001B" w:tentative="1">
      <w:start w:val="1"/>
      <w:numFmt w:val="lowerRoman"/>
      <w:lvlText w:val="%6."/>
      <w:lvlJc w:val="right"/>
      <w:pPr>
        <w:ind w:left="4462" w:hanging="180"/>
      </w:pPr>
    </w:lvl>
    <w:lvl w:ilvl="6" w:tplc="0407000F" w:tentative="1">
      <w:start w:val="1"/>
      <w:numFmt w:val="decimal"/>
      <w:lvlText w:val="%7."/>
      <w:lvlJc w:val="left"/>
      <w:pPr>
        <w:ind w:left="5182" w:hanging="360"/>
      </w:pPr>
    </w:lvl>
    <w:lvl w:ilvl="7" w:tplc="04070019" w:tentative="1">
      <w:start w:val="1"/>
      <w:numFmt w:val="lowerLetter"/>
      <w:lvlText w:val="%8."/>
      <w:lvlJc w:val="left"/>
      <w:pPr>
        <w:ind w:left="5902" w:hanging="360"/>
      </w:pPr>
    </w:lvl>
    <w:lvl w:ilvl="8" w:tplc="0407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5A17746E"/>
    <w:multiLevelType w:val="hybridMultilevel"/>
    <w:tmpl w:val="BBB48E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138D4"/>
    <w:multiLevelType w:val="hybridMultilevel"/>
    <w:tmpl w:val="C77EBA08"/>
    <w:lvl w:ilvl="0" w:tplc="C302B1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compat/>
  <w:rsids>
    <w:rsidRoot w:val="00313945"/>
    <w:rsid w:val="00004F2B"/>
    <w:rsid w:val="00005D95"/>
    <w:rsid w:val="00013D92"/>
    <w:rsid w:val="0002624D"/>
    <w:rsid w:val="001649FA"/>
    <w:rsid w:val="001B7552"/>
    <w:rsid w:val="00223C46"/>
    <w:rsid w:val="0024444A"/>
    <w:rsid w:val="0027762E"/>
    <w:rsid w:val="002A362B"/>
    <w:rsid w:val="002A5313"/>
    <w:rsid w:val="002E42F3"/>
    <w:rsid w:val="002F1CE1"/>
    <w:rsid w:val="00302BE8"/>
    <w:rsid w:val="00313945"/>
    <w:rsid w:val="00316B24"/>
    <w:rsid w:val="00331129"/>
    <w:rsid w:val="00334DD8"/>
    <w:rsid w:val="003643F1"/>
    <w:rsid w:val="00390A5F"/>
    <w:rsid w:val="003B2487"/>
    <w:rsid w:val="003E2048"/>
    <w:rsid w:val="003E4F93"/>
    <w:rsid w:val="004C6482"/>
    <w:rsid w:val="004F1BA7"/>
    <w:rsid w:val="00682CC8"/>
    <w:rsid w:val="00691A70"/>
    <w:rsid w:val="006C62BD"/>
    <w:rsid w:val="007825EB"/>
    <w:rsid w:val="007D0A61"/>
    <w:rsid w:val="008116D2"/>
    <w:rsid w:val="008B2F9C"/>
    <w:rsid w:val="008B5A18"/>
    <w:rsid w:val="008C285B"/>
    <w:rsid w:val="009037B3"/>
    <w:rsid w:val="009257FC"/>
    <w:rsid w:val="00981ADD"/>
    <w:rsid w:val="009A0C71"/>
    <w:rsid w:val="009E06BC"/>
    <w:rsid w:val="00A305EE"/>
    <w:rsid w:val="00A53EAE"/>
    <w:rsid w:val="00A72CB3"/>
    <w:rsid w:val="00AE4989"/>
    <w:rsid w:val="00AF634F"/>
    <w:rsid w:val="00B32A51"/>
    <w:rsid w:val="00B97FEE"/>
    <w:rsid w:val="00C4423A"/>
    <w:rsid w:val="00C55D4C"/>
    <w:rsid w:val="00C6724E"/>
    <w:rsid w:val="00DB1D5B"/>
    <w:rsid w:val="00DD7111"/>
    <w:rsid w:val="00E21541"/>
    <w:rsid w:val="00EB4186"/>
    <w:rsid w:val="00EB6822"/>
    <w:rsid w:val="00EF615A"/>
    <w:rsid w:val="00F3615F"/>
    <w:rsid w:val="00F73986"/>
    <w:rsid w:val="00F94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1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39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3945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31394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97FEE"/>
    <w:pPr>
      <w:ind w:left="720"/>
      <w:contextualSpacing/>
    </w:pPr>
  </w:style>
  <w:style w:type="paragraph" w:customStyle="1" w:styleId="1">
    <w:name w:val="Ü1"/>
    <w:basedOn w:val="Standard"/>
    <w:rsid w:val="00316B24"/>
    <w:pPr>
      <w:pBdr>
        <w:bottom w:val="single" w:sz="4" w:space="1" w:color="auto"/>
      </w:pBdr>
      <w:tabs>
        <w:tab w:val="left" w:pos="425"/>
        <w:tab w:val="left" w:pos="851"/>
      </w:tabs>
      <w:spacing w:line="240" w:lineRule="auto"/>
    </w:pPr>
    <w:rPr>
      <w:rFonts w:eastAsia="Times New Roman" w:cs="Times New Roman"/>
      <w:b/>
      <w:sz w:val="36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361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39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394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1394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97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AA965-5824-4F54-8BFD-8151F9E8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MNS+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Mued-e.V</dc:creator>
  <cp:lastModifiedBy>Mued-e.V</cp:lastModifiedBy>
  <cp:revision>2</cp:revision>
  <cp:lastPrinted>2016-01-18T10:09:00Z</cp:lastPrinted>
  <dcterms:created xsi:type="dcterms:W3CDTF">2016-02-03T19:41:00Z</dcterms:created>
  <dcterms:modified xsi:type="dcterms:W3CDTF">2016-02-03T19:41:00Z</dcterms:modified>
</cp:coreProperties>
</file>