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B03" w:rsidRDefault="00B955DF">
      <w:p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Equal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Pay Day</w:t>
      </w:r>
    </w:p>
    <w:p w:rsidR="00B955DF" w:rsidRPr="000C5823" w:rsidRDefault="00B955DF" w:rsidP="00B955DF">
      <w:pPr>
        <w:pStyle w:val="bodytext"/>
        <w:spacing w:before="0" w:beforeAutospacing="0" w:after="0" w:afterAutospacing="0"/>
        <w:rPr>
          <w:rFonts w:ascii="Arial" w:hAnsi="Arial" w:cs="Arial"/>
          <w:i/>
        </w:rPr>
      </w:pPr>
      <w:r w:rsidRPr="000C5823">
        <w:rPr>
          <w:rFonts w:ascii="Arial" w:hAnsi="Arial" w:cs="Arial"/>
          <w:i/>
        </w:rPr>
        <w:t xml:space="preserve">Der </w:t>
      </w:r>
      <w:r w:rsidRPr="000C5823">
        <w:rPr>
          <w:rFonts w:ascii="Arial" w:hAnsi="Arial" w:cs="Arial"/>
          <w:b/>
          <w:bCs/>
          <w:i/>
        </w:rPr>
        <w:t>Gender Pay Gap</w:t>
      </w:r>
      <w:r w:rsidRPr="000C5823">
        <w:rPr>
          <w:rFonts w:ascii="Arial" w:hAnsi="Arial" w:cs="Arial"/>
          <w:i/>
        </w:rPr>
        <w:t xml:space="preserve"> (GPG) beschreibt die geschlechtsspezifische Lohnlücke: den prozentualen Unterschied im durchschnittlichen Bruttostundenverdienst von Männern und Frauen. Die vom Statistischen Bundesamt errechneten Bruttostundenlöhne der Frauen betrugen im Jahr 2017 16,59 Euro, während Männer auf 21 Euro kamen. </w:t>
      </w:r>
    </w:p>
    <w:p w:rsidR="00B955DF" w:rsidRPr="00B955DF" w:rsidRDefault="00B955DF" w:rsidP="00B955DF">
      <w:pPr>
        <w:pStyle w:val="bodytext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C5823">
        <w:rPr>
          <w:rFonts w:ascii="Arial" w:hAnsi="Arial" w:cs="Arial"/>
          <w:i/>
        </w:rPr>
        <w:t xml:space="preserve">Der </w:t>
      </w:r>
      <w:proofErr w:type="spellStart"/>
      <w:r w:rsidRPr="000C5823">
        <w:rPr>
          <w:rFonts w:ascii="Arial" w:hAnsi="Arial" w:cs="Arial"/>
          <w:b/>
          <w:bCs/>
          <w:i/>
        </w:rPr>
        <w:t>Equal</w:t>
      </w:r>
      <w:proofErr w:type="spellEnd"/>
      <w:r w:rsidRPr="000C5823">
        <w:rPr>
          <w:rFonts w:ascii="Arial" w:hAnsi="Arial" w:cs="Arial"/>
          <w:b/>
          <w:bCs/>
          <w:i/>
        </w:rPr>
        <w:t xml:space="preserve"> Pay Day</w:t>
      </w:r>
      <w:r w:rsidRPr="000C5823">
        <w:rPr>
          <w:rFonts w:ascii="Arial" w:hAnsi="Arial" w:cs="Arial"/>
          <w:i/>
        </w:rPr>
        <w:t xml:space="preserve"> markiert symbolisch die geschlechtsspezifische Lohnlücke. Umgerechnet ergeben sich daraus 77 Tage, die Frauen 2019 umsonst arbeiten, und das Datum des nächsten </w:t>
      </w:r>
      <w:proofErr w:type="spellStart"/>
      <w:r w:rsidRPr="000C5823">
        <w:rPr>
          <w:rFonts w:ascii="Arial" w:hAnsi="Arial" w:cs="Arial"/>
          <w:i/>
        </w:rPr>
        <w:t>Equal</w:t>
      </w:r>
      <w:proofErr w:type="spellEnd"/>
      <w:r w:rsidRPr="000C5823">
        <w:rPr>
          <w:rFonts w:ascii="Arial" w:hAnsi="Arial" w:cs="Arial"/>
          <w:i/>
        </w:rPr>
        <w:t xml:space="preserve"> Pay Day am 18. März 2019.</w:t>
      </w:r>
      <w:r w:rsidRPr="00B955DF">
        <w:rPr>
          <w:rFonts w:ascii="Arial" w:hAnsi="Arial" w:cs="Arial"/>
        </w:rPr>
        <w:tab/>
      </w:r>
      <w:r w:rsidRPr="00B955DF">
        <w:rPr>
          <w:rFonts w:ascii="Arial" w:hAnsi="Arial" w:cs="Arial"/>
        </w:rPr>
        <w:tab/>
      </w:r>
      <w:r w:rsidRPr="00B955DF">
        <w:rPr>
          <w:rFonts w:ascii="Arial" w:hAnsi="Arial" w:cs="Arial"/>
        </w:rPr>
        <w:tab/>
      </w:r>
      <w:r w:rsidRPr="00B955DF">
        <w:rPr>
          <w:rFonts w:ascii="Arial" w:hAnsi="Arial" w:cs="Arial"/>
        </w:rPr>
        <w:tab/>
      </w:r>
      <w:r w:rsidRPr="00B955DF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955DF">
        <w:rPr>
          <w:rFonts w:ascii="Arial" w:hAnsi="Arial" w:cs="Arial"/>
          <w:sz w:val="20"/>
          <w:szCs w:val="20"/>
        </w:rPr>
        <w:t xml:space="preserve">aus: </w:t>
      </w:r>
      <w:r w:rsidRPr="00B955DF">
        <w:rPr>
          <w:rFonts w:ascii="Arial" w:hAnsi="Arial" w:cs="Arial"/>
          <w:iCs/>
          <w:sz w:val="20"/>
          <w:szCs w:val="20"/>
        </w:rPr>
        <w:fldChar w:fldCharType="begin"/>
      </w:r>
      <w:r w:rsidRPr="00B955DF">
        <w:rPr>
          <w:rFonts w:ascii="Arial" w:hAnsi="Arial" w:cs="Arial"/>
          <w:iCs/>
          <w:sz w:val="20"/>
          <w:szCs w:val="20"/>
        </w:rPr>
        <w:instrText xml:space="preserve"> HYPERLINK "http://www.equalpayday.de/</w:instrText>
      </w:r>
    </w:p>
    <w:p w:rsidR="00B955DF" w:rsidRPr="00B955DF" w:rsidRDefault="00B955DF" w:rsidP="00B955DF">
      <w:pPr>
        <w:rPr>
          <w:rStyle w:val="Hyperlink"/>
          <w:rFonts w:ascii="Arial" w:eastAsia="Times New Roman" w:hAnsi="Arial" w:cs="Arial"/>
          <w:color w:val="auto"/>
          <w:sz w:val="20"/>
          <w:szCs w:val="20"/>
          <w:u w:val="none"/>
          <w:lang w:eastAsia="de-DE"/>
        </w:rPr>
      </w:pPr>
      <w:r w:rsidRPr="00B955DF">
        <w:rPr>
          <w:rFonts w:ascii="Arial" w:eastAsia="Times New Roman" w:hAnsi="Arial" w:cs="Arial"/>
          <w:iCs/>
          <w:sz w:val="20"/>
          <w:szCs w:val="20"/>
          <w:lang w:eastAsia="de-DE"/>
        </w:rPr>
        <w:instrText xml:space="preserve">" </w:instrText>
      </w:r>
      <w:r w:rsidRPr="00B955DF">
        <w:rPr>
          <w:rFonts w:ascii="Arial" w:eastAsia="Times New Roman" w:hAnsi="Arial" w:cs="Arial"/>
          <w:iCs/>
          <w:sz w:val="20"/>
          <w:szCs w:val="20"/>
          <w:lang w:eastAsia="de-DE"/>
        </w:rPr>
        <w:fldChar w:fldCharType="separate"/>
      </w:r>
      <w:r w:rsidRPr="00B955DF">
        <w:rPr>
          <w:rStyle w:val="Hyperlink"/>
          <w:rFonts w:ascii="Arial" w:eastAsia="Times New Roman" w:hAnsi="Arial" w:cs="Arial"/>
          <w:iCs/>
          <w:color w:val="auto"/>
          <w:sz w:val="20"/>
          <w:szCs w:val="20"/>
          <w:u w:val="none"/>
          <w:lang w:eastAsia="de-DE"/>
        </w:rPr>
        <w:t>www.equalpayday.de</w:t>
      </w:r>
    </w:p>
    <w:p w:rsidR="00B955DF" w:rsidRDefault="00B955DF" w:rsidP="00B955DF">
      <w:pPr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de-DE"/>
        </w:rPr>
      </w:pPr>
      <w:r w:rsidRPr="00B955DF">
        <w:rPr>
          <w:rFonts w:ascii="Arial" w:eastAsia="Times New Roman" w:hAnsi="Arial" w:cs="Arial"/>
          <w:iCs/>
          <w:sz w:val="20"/>
          <w:szCs w:val="20"/>
          <w:lang w:eastAsia="de-DE"/>
        </w:rPr>
        <w:fldChar w:fldCharType="end"/>
      </w:r>
      <w:r w:rsidRPr="00B955DF">
        <w:rPr>
          <w:rFonts w:ascii="Arial" w:eastAsia="Times New Roman" w:hAnsi="Arial" w:cs="Arial"/>
          <w:iCs/>
          <w:sz w:val="24"/>
          <w:szCs w:val="24"/>
          <w:lang w:eastAsia="de-DE"/>
        </w:rPr>
        <w:t xml:space="preserve">1. </w:t>
      </w:r>
      <w:r>
        <w:rPr>
          <w:rFonts w:ascii="Arial" w:eastAsia="Times New Roman" w:hAnsi="Arial" w:cs="Arial"/>
          <w:iCs/>
          <w:sz w:val="24"/>
          <w:szCs w:val="24"/>
          <w:lang w:eastAsia="de-DE"/>
        </w:rPr>
        <w:t>Berechne, wie viel Prozent</w:t>
      </w:r>
    </w:p>
    <w:p w:rsidR="00B955DF" w:rsidRDefault="00B955DF" w:rsidP="00B955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a) der Frauenlohn unter dem Männerlohn liegt.</w:t>
      </w:r>
    </w:p>
    <w:p w:rsidR="00B955DF" w:rsidRDefault="00B955DF" w:rsidP="00B955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b) der Männerlohn über dem Frauenlohn liegt.</w:t>
      </w:r>
    </w:p>
    <w:p w:rsidR="00B955DF" w:rsidRDefault="00B955DF" w:rsidP="00B955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0C5823" w:rsidRDefault="000C5823" w:rsidP="00B955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0C5823" w:rsidRDefault="00B955DF" w:rsidP="000C5823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2. </w:t>
      </w:r>
      <w:r w:rsidR="000C5823" w:rsidRPr="000C5823">
        <w:rPr>
          <w:rFonts w:ascii="Arial" w:hAnsi="Arial" w:cs="Arial"/>
          <w:i/>
          <w:sz w:val="24"/>
          <w:szCs w:val="24"/>
        </w:rPr>
        <w:t xml:space="preserve">Frauen müssen </w:t>
      </w:r>
      <w:r w:rsidR="000C5823">
        <w:rPr>
          <w:rFonts w:ascii="Arial" w:hAnsi="Arial" w:cs="Arial"/>
          <w:i/>
          <w:sz w:val="24"/>
          <w:szCs w:val="24"/>
        </w:rPr>
        <w:t xml:space="preserve">… </w:t>
      </w:r>
      <w:r w:rsidR="000C5823" w:rsidRPr="000C5823">
        <w:rPr>
          <w:rFonts w:ascii="Arial" w:hAnsi="Arial" w:cs="Arial"/>
          <w:bCs/>
          <w:i/>
          <w:sz w:val="24"/>
          <w:szCs w:val="24"/>
        </w:rPr>
        <w:t>länger arbeiten</w:t>
      </w:r>
      <w:r w:rsidR="000C5823" w:rsidRPr="000C5823">
        <w:rPr>
          <w:rFonts w:ascii="Arial" w:hAnsi="Arial" w:cs="Arial"/>
          <w:i/>
          <w:sz w:val="24"/>
          <w:szCs w:val="24"/>
        </w:rPr>
        <w:t>, um rein rechnerisch genauso viel Geld verdient zu haben wie Männer bereits am Ende des Vorjahres.</w:t>
      </w:r>
    </w:p>
    <w:p w:rsidR="000C5823" w:rsidRPr="000C5823" w:rsidRDefault="000C5823" w:rsidP="000C5823">
      <w:pPr>
        <w:jc w:val="right"/>
        <w:rPr>
          <w:rFonts w:ascii="Arial" w:eastAsia="Times New Roman" w:hAnsi="Arial" w:cs="Arial"/>
          <w:sz w:val="20"/>
          <w:szCs w:val="20"/>
          <w:lang w:eastAsia="de-DE"/>
        </w:rPr>
      </w:pPr>
      <w:r w:rsidRPr="000C5823">
        <w:rPr>
          <w:rFonts w:ascii="Arial" w:hAnsi="Arial" w:cs="Arial"/>
          <w:i/>
          <w:sz w:val="20"/>
          <w:szCs w:val="20"/>
        </w:rPr>
        <w:t xml:space="preserve">aus: </w:t>
      </w:r>
      <w:r w:rsidRPr="000C5823">
        <w:rPr>
          <w:rFonts w:ascii="Arial" w:eastAsia="Times New Roman" w:hAnsi="Arial" w:cs="Arial"/>
          <w:i/>
          <w:iCs/>
          <w:sz w:val="20"/>
          <w:szCs w:val="20"/>
          <w:lang w:eastAsia="de-DE"/>
        </w:rPr>
        <w:fldChar w:fldCharType="begin"/>
      </w:r>
      <w:r w:rsidRPr="000C5823">
        <w:rPr>
          <w:rFonts w:ascii="Arial" w:eastAsia="Times New Roman" w:hAnsi="Arial" w:cs="Arial"/>
          <w:i/>
          <w:iCs/>
          <w:sz w:val="20"/>
          <w:szCs w:val="20"/>
          <w:lang w:eastAsia="de-DE"/>
        </w:rPr>
        <w:instrText xml:space="preserve"> HYPERLINK "http://www.lpb-bw.de/equalpayday.html</w:instrText>
      </w:r>
    </w:p>
    <w:p w:rsidR="000C5823" w:rsidRPr="000C5823" w:rsidRDefault="000C5823" w:rsidP="000C5823">
      <w:pPr>
        <w:rPr>
          <w:rStyle w:val="Hyperlink"/>
          <w:rFonts w:ascii="Arial" w:eastAsia="Times New Roman" w:hAnsi="Arial" w:cs="Arial"/>
          <w:color w:val="auto"/>
          <w:sz w:val="20"/>
          <w:szCs w:val="20"/>
          <w:u w:val="none"/>
          <w:lang w:eastAsia="de-DE"/>
        </w:rPr>
      </w:pPr>
      <w:r w:rsidRPr="000C5823">
        <w:rPr>
          <w:rFonts w:ascii="Arial" w:eastAsia="Times New Roman" w:hAnsi="Arial" w:cs="Arial"/>
          <w:i/>
          <w:iCs/>
          <w:sz w:val="20"/>
          <w:szCs w:val="20"/>
          <w:lang w:eastAsia="de-DE"/>
        </w:rPr>
        <w:instrText xml:space="preserve">" </w:instrText>
      </w:r>
      <w:r w:rsidRPr="000C5823">
        <w:rPr>
          <w:rFonts w:ascii="Arial" w:eastAsia="Times New Roman" w:hAnsi="Arial" w:cs="Arial"/>
          <w:i/>
          <w:iCs/>
          <w:sz w:val="20"/>
          <w:szCs w:val="20"/>
          <w:lang w:eastAsia="de-DE"/>
        </w:rPr>
        <w:fldChar w:fldCharType="separate"/>
      </w:r>
      <w:r w:rsidRPr="000C5823">
        <w:rPr>
          <w:rStyle w:val="Hyperlink"/>
          <w:rFonts w:ascii="Arial" w:eastAsia="Times New Roman" w:hAnsi="Arial" w:cs="Arial"/>
          <w:i/>
          <w:iCs/>
          <w:color w:val="auto"/>
          <w:sz w:val="20"/>
          <w:szCs w:val="20"/>
          <w:u w:val="none"/>
          <w:lang w:eastAsia="de-DE"/>
        </w:rPr>
        <w:t>www.lpb-bw.de/equalpayday.html</w:t>
      </w:r>
    </w:p>
    <w:p w:rsidR="00B955DF" w:rsidRDefault="000C5823" w:rsidP="00B955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0C5823">
        <w:rPr>
          <w:rFonts w:ascii="Arial" w:eastAsia="Times New Roman" w:hAnsi="Arial" w:cs="Arial"/>
          <w:i/>
          <w:iCs/>
          <w:sz w:val="20"/>
          <w:szCs w:val="20"/>
          <w:lang w:eastAsia="de-DE"/>
        </w:rPr>
        <w:fldChar w:fldCharType="end"/>
      </w:r>
      <w:r>
        <w:rPr>
          <w:rFonts w:ascii="Arial" w:eastAsia="Times New Roman" w:hAnsi="Arial" w:cs="Arial"/>
          <w:iCs/>
          <w:sz w:val="24"/>
          <w:szCs w:val="24"/>
          <w:lang w:eastAsia="de-DE"/>
        </w:rPr>
        <w:t xml:space="preserve">Rechne nach: </w:t>
      </w:r>
      <w:r w:rsidR="00B955DF">
        <w:rPr>
          <w:rFonts w:ascii="Arial" w:eastAsia="Times New Roman" w:hAnsi="Arial" w:cs="Arial"/>
          <w:sz w:val="24"/>
          <w:szCs w:val="24"/>
          <w:lang w:eastAsia="de-DE"/>
        </w:rPr>
        <w:t>Wie lange müssen Frauen 2019 noch mit ihrem Lohn arbeiten, um den Männerlohn von 2018 einzuholen?</w:t>
      </w:r>
    </w:p>
    <w:p w:rsidR="00B955DF" w:rsidRDefault="00B955DF" w:rsidP="00B955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0C5823" w:rsidRDefault="000C5823" w:rsidP="00B955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B955DF" w:rsidRDefault="00B955DF" w:rsidP="00B955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3. Vergleiche mit dem veröffentlichten 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Equal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Pay Day.</w:t>
      </w:r>
      <w:r w:rsidR="003120CC">
        <w:rPr>
          <w:rFonts w:ascii="Arial" w:eastAsia="Times New Roman" w:hAnsi="Arial" w:cs="Arial"/>
          <w:sz w:val="24"/>
          <w:szCs w:val="24"/>
          <w:lang w:eastAsia="de-DE"/>
        </w:rPr>
        <w:t xml:space="preserve"> Was wurde gerechnet?</w:t>
      </w:r>
    </w:p>
    <w:p w:rsidR="00B955DF" w:rsidRDefault="00B955DF" w:rsidP="00B955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0C5823" w:rsidRDefault="00B955DF" w:rsidP="000C5823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4. </w:t>
      </w:r>
      <w:r w:rsidR="000C5823" w:rsidRPr="000C5823">
        <w:rPr>
          <w:rFonts w:ascii="Arial" w:hAnsi="Arial" w:cs="Arial"/>
          <w:i/>
          <w:sz w:val="24"/>
          <w:szCs w:val="24"/>
        </w:rPr>
        <w:t xml:space="preserve">Angenommen Männer und Frauen bekommen den gleichen Stundenlohn: Dann steht der </w:t>
      </w:r>
      <w:proofErr w:type="spellStart"/>
      <w:r w:rsidR="000C5823" w:rsidRPr="000C5823">
        <w:rPr>
          <w:rFonts w:ascii="Arial" w:hAnsi="Arial" w:cs="Arial"/>
          <w:i/>
          <w:sz w:val="24"/>
          <w:szCs w:val="24"/>
        </w:rPr>
        <w:t>Equal</w:t>
      </w:r>
      <w:proofErr w:type="spellEnd"/>
      <w:r w:rsidR="000C5823" w:rsidRPr="000C5823">
        <w:rPr>
          <w:rFonts w:ascii="Arial" w:hAnsi="Arial" w:cs="Arial"/>
          <w:i/>
          <w:sz w:val="24"/>
          <w:szCs w:val="24"/>
        </w:rPr>
        <w:t xml:space="preserve"> Pay Day für den Tag, bis zu </w:t>
      </w:r>
      <w:proofErr w:type="gramStart"/>
      <w:r w:rsidR="000C5823" w:rsidRPr="000C5823">
        <w:rPr>
          <w:rFonts w:ascii="Arial" w:hAnsi="Arial" w:cs="Arial"/>
          <w:i/>
          <w:sz w:val="24"/>
          <w:szCs w:val="24"/>
        </w:rPr>
        <w:t>dem Frauen</w:t>
      </w:r>
      <w:proofErr w:type="gramEnd"/>
      <w:r w:rsidR="000C5823" w:rsidRPr="000C5823">
        <w:rPr>
          <w:rFonts w:ascii="Arial" w:hAnsi="Arial" w:cs="Arial"/>
          <w:i/>
          <w:sz w:val="24"/>
          <w:szCs w:val="24"/>
        </w:rPr>
        <w:t xml:space="preserve"> umsonst arbeiten, während Männer schon seit dem 1. Januar für ihre Arbeit bezahlt werden.</w:t>
      </w:r>
    </w:p>
    <w:p w:rsidR="000C5823" w:rsidRPr="000C5823" w:rsidRDefault="000C5823" w:rsidP="000C5823">
      <w:pPr>
        <w:spacing w:after="0"/>
        <w:jc w:val="right"/>
        <w:rPr>
          <w:rFonts w:ascii="Arial" w:eastAsia="Times New Roman" w:hAnsi="Arial" w:cs="Arial"/>
          <w:i/>
          <w:iCs/>
          <w:sz w:val="20"/>
          <w:szCs w:val="20"/>
          <w:lang w:eastAsia="de-DE"/>
        </w:rPr>
      </w:pPr>
      <w:r w:rsidRPr="00B955DF">
        <w:rPr>
          <w:rFonts w:ascii="Arial" w:hAnsi="Arial" w:cs="Arial"/>
          <w:sz w:val="20"/>
          <w:szCs w:val="20"/>
        </w:rPr>
        <w:t xml:space="preserve">aus: </w:t>
      </w:r>
      <w:r>
        <w:rPr>
          <w:rFonts w:ascii="Arial" w:eastAsia="Times New Roman" w:hAnsi="Arial" w:cs="Arial"/>
          <w:i/>
          <w:iCs/>
          <w:sz w:val="20"/>
          <w:szCs w:val="20"/>
          <w:lang w:eastAsia="de-DE"/>
        </w:rPr>
        <w:fldChar w:fldCharType="begin"/>
      </w:r>
      <w:r>
        <w:rPr>
          <w:rFonts w:ascii="Arial" w:eastAsia="Times New Roman" w:hAnsi="Arial" w:cs="Arial"/>
          <w:i/>
          <w:iCs/>
          <w:sz w:val="20"/>
          <w:szCs w:val="20"/>
          <w:lang w:eastAsia="de-DE"/>
        </w:rPr>
        <w:instrText xml:space="preserve"> HYPERLINK "http://</w:instrText>
      </w:r>
      <w:r w:rsidRPr="000C5823">
        <w:rPr>
          <w:rFonts w:ascii="Arial" w:eastAsia="Times New Roman" w:hAnsi="Arial" w:cs="Arial"/>
          <w:i/>
          <w:iCs/>
          <w:sz w:val="20"/>
          <w:szCs w:val="20"/>
          <w:lang w:eastAsia="de-DE"/>
        </w:rPr>
        <w:instrText xml:space="preserve">www.equalpayday.de     </w:instrText>
      </w:r>
    </w:p>
    <w:p w:rsidR="000C5823" w:rsidRPr="000C5823" w:rsidRDefault="000C5823" w:rsidP="000C5823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0C5823">
        <w:rPr>
          <w:rFonts w:ascii="Arial" w:eastAsia="Times New Roman" w:hAnsi="Arial" w:cs="Arial"/>
          <w:sz w:val="20"/>
          <w:szCs w:val="20"/>
          <w:lang w:eastAsia="de-DE"/>
        </w:rPr>
        <w:instrText>Kommentiere die Definition des Equal Pay Day.</w:instrText>
      </w:r>
    </w:p>
    <w:p w:rsidR="000C5823" w:rsidRPr="000C5823" w:rsidRDefault="000C5823" w:rsidP="000C5823">
      <w:pPr>
        <w:spacing w:after="0"/>
        <w:rPr>
          <w:rStyle w:val="Hyperlink"/>
          <w:rFonts w:ascii="Arial" w:eastAsia="Times New Roman" w:hAnsi="Arial" w:cs="Arial"/>
          <w:i/>
          <w:iCs/>
          <w:sz w:val="20"/>
          <w:szCs w:val="20"/>
          <w:u w:val="none"/>
          <w:lang w:eastAsia="de-DE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de-DE"/>
        </w:rPr>
        <w:instrText xml:space="preserve">" </w:instrText>
      </w:r>
      <w:r>
        <w:rPr>
          <w:rFonts w:ascii="Arial" w:eastAsia="Times New Roman" w:hAnsi="Arial" w:cs="Arial"/>
          <w:i/>
          <w:iCs/>
          <w:sz w:val="20"/>
          <w:szCs w:val="20"/>
          <w:lang w:eastAsia="de-DE"/>
        </w:rPr>
        <w:fldChar w:fldCharType="separate"/>
      </w:r>
      <w:r w:rsidRPr="000C5823">
        <w:rPr>
          <w:rStyle w:val="Hyperlink"/>
          <w:rFonts w:ascii="Arial" w:eastAsia="Times New Roman" w:hAnsi="Arial" w:cs="Arial"/>
          <w:i/>
          <w:iCs/>
          <w:color w:val="auto"/>
          <w:sz w:val="20"/>
          <w:szCs w:val="20"/>
          <w:u w:val="none"/>
          <w:lang w:eastAsia="de-DE"/>
        </w:rPr>
        <w:t>www.equalpayday.de</w:t>
      </w:r>
      <w:r w:rsidRPr="000C5823">
        <w:rPr>
          <w:rStyle w:val="Hyperlink"/>
          <w:rFonts w:ascii="Arial" w:eastAsia="Times New Roman" w:hAnsi="Arial" w:cs="Arial"/>
          <w:i/>
          <w:iCs/>
          <w:sz w:val="20"/>
          <w:szCs w:val="20"/>
          <w:u w:val="none"/>
          <w:lang w:eastAsia="de-DE"/>
        </w:rPr>
        <w:t xml:space="preserve">     </w:t>
      </w:r>
    </w:p>
    <w:p w:rsidR="000C5823" w:rsidRPr="000C5823" w:rsidRDefault="000C5823" w:rsidP="000C5823">
      <w:pPr>
        <w:pStyle w:val="bodytext"/>
        <w:spacing w:before="0" w:beforeAutospacing="0" w:after="0" w:afterAutospacing="0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/>
          <w:iCs/>
          <w:sz w:val="20"/>
          <w:szCs w:val="20"/>
        </w:rPr>
        <w:fldChar w:fldCharType="end"/>
      </w:r>
    </w:p>
    <w:p w:rsidR="000C5823" w:rsidRPr="000C5823" w:rsidRDefault="000C5823" w:rsidP="000C5823">
      <w:pPr>
        <w:pStyle w:val="bodytext"/>
        <w:spacing w:before="0" w:beforeAutospacing="0" w:after="0" w:afterAutospacing="0"/>
        <w:rPr>
          <w:rFonts w:ascii="Arial" w:hAnsi="Arial" w:cs="Arial"/>
          <w:iCs/>
        </w:rPr>
      </w:pPr>
      <w:r w:rsidRPr="000C5823">
        <w:rPr>
          <w:rFonts w:ascii="Arial" w:hAnsi="Arial" w:cs="Arial"/>
          <w:iCs/>
        </w:rPr>
        <w:t>Kommentiere d</w:t>
      </w:r>
      <w:r>
        <w:rPr>
          <w:rFonts w:ascii="Arial" w:hAnsi="Arial" w:cs="Arial"/>
          <w:iCs/>
        </w:rPr>
        <w:t xml:space="preserve">ie Definition des </w:t>
      </w:r>
      <w:proofErr w:type="spellStart"/>
      <w:r>
        <w:rPr>
          <w:rFonts w:ascii="Arial" w:hAnsi="Arial" w:cs="Arial"/>
          <w:iCs/>
        </w:rPr>
        <w:t>Equal</w:t>
      </w:r>
      <w:proofErr w:type="spellEnd"/>
      <w:r>
        <w:rPr>
          <w:rFonts w:ascii="Arial" w:hAnsi="Arial" w:cs="Arial"/>
          <w:iCs/>
        </w:rPr>
        <w:t xml:space="preserve"> Pay Day: W</w:t>
      </w:r>
      <w:r w:rsidR="00F7749A">
        <w:rPr>
          <w:rFonts w:ascii="Arial" w:hAnsi="Arial" w:cs="Arial"/>
          <w:iCs/>
        </w:rPr>
        <w:t>o läge der Tag</w:t>
      </w:r>
      <w:r>
        <w:rPr>
          <w:rFonts w:ascii="Arial" w:hAnsi="Arial" w:cs="Arial"/>
          <w:iCs/>
        </w:rPr>
        <w:t>, wenn Männer und Frauen den gleichen Stundenlohn bekämen?</w:t>
      </w:r>
    </w:p>
    <w:p w:rsidR="000C5823" w:rsidRPr="000C5823" w:rsidRDefault="000C5823" w:rsidP="000C5823">
      <w:pPr>
        <w:pStyle w:val="bodytext"/>
        <w:spacing w:before="0" w:beforeAutospacing="0" w:after="0" w:afterAutospacing="0"/>
      </w:pPr>
    </w:p>
    <w:p w:rsidR="001067A9" w:rsidRDefault="001067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067A9" w:rsidRDefault="001067A9" w:rsidP="001067A9">
      <w:pPr>
        <w:rPr>
          <w:rFonts w:ascii="Arial" w:hAnsi="Arial" w:cs="Arial"/>
          <w:b/>
          <w:sz w:val="24"/>
          <w:szCs w:val="24"/>
        </w:rPr>
      </w:pPr>
      <w:r w:rsidRPr="00795F74">
        <w:rPr>
          <w:rFonts w:ascii="Arial" w:hAnsi="Arial" w:cs="Arial"/>
          <w:b/>
          <w:sz w:val="24"/>
          <w:szCs w:val="24"/>
        </w:rPr>
        <w:lastRenderedPageBreak/>
        <w:t xml:space="preserve">Bearbeitung zum </w:t>
      </w:r>
      <w:proofErr w:type="spellStart"/>
      <w:r w:rsidRPr="00795F74">
        <w:rPr>
          <w:rFonts w:ascii="Arial" w:hAnsi="Arial" w:cs="Arial"/>
          <w:b/>
          <w:sz w:val="24"/>
          <w:szCs w:val="24"/>
        </w:rPr>
        <w:t>Equal</w:t>
      </w:r>
      <w:proofErr w:type="spellEnd"/>
      <w:r w:rsidRPr="00795F74">
        <w:rPr>
          <w:rFonts w:ascii="Arial" w:hAnsi="Arial" w:cs="Arial"/>
          <w:b/>
          <w:sz w:val="24"/>
          <w:szCs w:val="24"/>
        </w:rPr>
        <w:t xml:space="preserve"> Pay Day</w:t>
      </w:r>
    </w:p>
    <w:p w:rsidR="001067A9" w:rsidRDefault="001067A9" w:rsidP="001067A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1a)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16,59 €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21 €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 xml:space="preserve"> = 0,79 bzw. – 21,0 %</w:t>
      </w:r>
    </w:p>
    <w:p w:rsidR="001067A9" w:rsidRDefault="001067A9" w:rsidP="001067A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b)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21 €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16,59 €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>≈</m:t>
        </m:r>
      </m:oMath>
      <w:r>
        <w:rPr>
          <w:rFonts w:ascii="Arial" w:eastAsiaTheme="minorEastAsia" w:hAnsi="Arial" w:cs="Arial"/>
          <w:sz w:val="24"/>
          <w:szCs w:val="24"/>
        </w:rPr>
        <w:t xml:space="preserve"> 1,266 bzw. + 26,6 %</w:t>
      </w:r>
    </w:p>
    <w:p w:rsidR="001067A9" w:rsidRDefault="001067A9" w:rsidP="001067A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Die Frauen verdienen (im Vergleich zum Männerlohn) 21,0 % weniger.</w:t>
      </w:r>
    </w:p>
    <w:p w:rsidR="001067A9" w:rsidRDefault="001067A9" w:rsidP="001067A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Die Männer verdienen (im Vergleich zum Frauenlohn) 26,6 % mehr.</w:t>
      </w:r>
    </w:p>
    <w:p w:rsidR="001067A9" w:rsidRDefault="001067A9" w:rsidP="001067A9">
      <w:pPr>
        <w:spacing w:after="0"/>
        <w:rPr>
          <w:rFonts w:ascii="Arial" w:hAnsi="Arial" w:cs="Arial"/>
          <w:sz w:val="24"/>
          <w:szCs w:val="24"/>
        </w:rPr>
      </w:pPr>
    </w:p>
    <w:p w:rsidR="001067A9" w:rsidRDefault="001067A9" w:rsidP="001067A9">
      <w:pPr>
        <w:spacing w:after="0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Die Frauen müssen mit ihrem Lohn 26,6 % länger arbeiten, um den Männerlohn einzuholen.</w:t>
      </w:r>
    </w:p>
    <w:p w:rsidR="001067A9" w:rsidRDefault="001067A9" w:rsidP="001067A9">
      <w:pPr>
        <w:spacing w:after="0"/>
        <w:ind w:firstLine="284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26,6 % </w:t>
      </w:r>
      <m:oMath>
        <m:r>
          <w:rPr>
            <w:rFonts w:ascii="Cambria Math" w:hAnsi="Cambria Math" w:cs="Arial"/>
            <w:sz w:val="24"/>
            <w:szCs w:val="24"/>
          </w:rPr>
          <m:t>∙</m:t>
        </m:r>
      </m:oMath>
      <w:r>
        <w:rPr>
          <w:rFonts w:ascii="Arial" w:eastAsiaTheme="minorEastAsia" w:hAnsi="Arial" w:cs="Arial"/>
          <w:sz w:val="24"/>
          <w:szCs w:val="24"/>
        </w:rPr>
        <w:t xml:space="preserve"> 365 Tage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≈</m:t>
        </m:r>
      </m:oMath>
      <w:r>
        <w:rPr>
          <w:rFonts w:ascii="Arial" w:eastAsiaTheme="minorEastAsia" w:hAnsi="Arial" w:cs="Arial"/>
          <w:sz w:val="24"/>
          <w:szCs w:val="24"/>
        </w:rPr>
        <w:t xml:space="preserve"> 97 Tage</w:t>
      </w:r>
    </w:p>
    <w:p w:rsidR="001067A9" w:rsidRDefault="001067A9" w:rsidP="001067A9">
      <w:pPr>
        <w:spacing w:after="0"/>
        <w:ind w:firstLine="284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31 (Jan) + 28 (Feb) + 31 (</w:t>
      </w:r>
      <w:proofErr w:type="spellStart"/>
      <w:r>
        <w:rPr>
          <w:rFonts w:ascii="Arial" w:eastAsiaTheme="minorEastAsia" w:hAnsi="Arial" w:cs="Arial"/>
          <w:sz w:val="24"/>
          <w:szCs w:val="24"/>
        </w:rPr>
        <w:t>Mrz</w:t>
      </w:r>
      <w:proofErr w:type="spellEnd"/>
      <w:r>
        <w:rPr>
          <w:rFonts w:ascii="Arial" w:eastAsiaTheme="minorEastAsia" w:hAnsi="Arial" w:cs="Arial"/>
          <w:sz w:val="24"/>
          <w:szCs w:val="24"/>
        </w:rPr>
        <w:t>) + 7 (Apr) = 97 – also 7. April</w:t>
      </w:r>
    </w:p>
    <w:p w:rsidR="001067A9" w:rsidRDefault="001067A9" w:rsidP="001067A9">
      <w:pPr>
        <w:spacing w:after="0"/>
        <w:ind w:left="284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Die Frauen müssen 2019 noch bis zum 7. April arbeiten, um auf den Lohn der Männer von 2018 zu kommen.</w:t>
      </w:r>
    </w:p>
    <w:p w:rsidR="001067A9" w:rsidRDefault="001067A9" w:rsidP="001067A9">
      <w:pPr>
        <w:spacing w:after="0"/>
        <w:ind w:left="284" w:hanging="284"/>
        <w:rPr>
          <w:rFonts w:ascii="Arial" w:hAnsi="Arial" w:cs="Arial"/>
          <w:szCs w:val="24"/>
        </w:rPr>
      </w:pPr>
    </w:p>
    <w:p w:rsidR="001067A9" w:rsidRDefault="001067A9" w:rsidP="001067A9">
      <w:pP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AA2BEC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>Angegeben sind 77 Tage und der (dann richtig berechnete) 18. März.</w:t>
      </w:r>
    </w:p>
    <w:p w:rsidR="001067A9" w:rsidRDefault="001067A9" w:rsidP="001067A9">
      <w:pPr>
        <w:spacing w:after="0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Für die Berechnung steht nur noch der andere Prozentsatz zur Verfügung: 21,0 %.</w:t>
      </w:r>
    </w:p>
    <w:p w:rsidR="001067A9" w:rsidRDefault="001067A9" w:rsidP="001067A9">
      <w:pPr>
        <w:spacing w:after="0"/>
        <w:ind w:firstLine="284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21,0 % </w:t>
      </w:r>
      <m:oMath>
        <m:r>
          <w:rPr>
            <w:rFonts w:ascii="Cambria Math" w:hAnsi="Cambria Math" w:cs="Arial"/>
            <w:sz w:val="24"/>
            <w:szCs w:val="24"/>
          </w:rPr>
          <m:t>∙</m:t>
        </m:r>
      </m:oMath>
      <w:r>
        <w:rPr>
          <w:rFonts w:ascii="Arial" w:eastAsiaTheme="minorEastAsia" w:hAnsi="Arial" w:cs="Arial"/>
          <w:sz w:val="24"/>
          <w:szCs w:val="24"/>
        </w:rPr>
        <w:t xml:space="preserve"> 365 Tage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≈</m:t>
        </m:r>
      </m:oMath>
      <w:r>
        <w:rPr>
          <w:rFonts w:ascii="Arial" w:eastAsiaTheme="minorEastAsia" w:hAnsi="Arial" w:cs="Arial"/>
          <w:sz w:val="24"/>
          <w:szCs w:val="24"/>
        </w:rPr>
        <w:t xml:space="preserve"> 77 Tage</w:t>
      </w:r>
    </w:p>
    <w:p w:rsidR="001067A9" w:rsidRDefault="001067A9" w:rsidP="001067A9">
      <w:pPr>
        <w:spacing w:after="0"/>
        <w:ind w:firstLine="284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Fälschlicherweise wurde mit dem anderen Prozentsatz gerechnet!</w:t>
      </w:r>
    </w:p>
    <w:p w:rsidR="001067A9" w:rsidRDefault="001067A9" w:rsidP="001067A9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1067A9" w:rsidRDefault="001067A9" w:rsidP="001067A9">
      <w:pPr>
        <w:spacing w:after="0"/>
        <w:ind w:left="284" w:hanging="284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4. Mit der vorgegebenen Definition errechnet sich tatsächlich das Datum 18. März. Aber die Definition des EPD ist unsinnig: Wenn Frauen und Männer dasselbe verdienen, dann braucht man keinen EPD berechnen, er läge für beide Geschlechter am 31.Dezember.</w:t>
      </w:r>
    </w:p>
    <w:p w:rsidR="001067A9" w:rsidRPr="00AA2BEC" w:rsidRDefault="001067A9" w:rsidP="001067A9">
      <w:pPr>
        <w:spacing w:after="0"/>
        <w:ind w:left="284" w:hanging="284"/>
        <w:rPr>
          <w:rFonts w:ascii="Arial" w:hAnsi="Arial" w:cs="Arial"/>
          <w:sz w:val="24"/>
          <w:szCs w:val="24"/>
        </w:rPr>
      </w:pPr>
    </w:p>
    <w:p w:rsidR="001067A9" w:rsidRPr="00795F74" w:rsidRDefault="001067A9" w:rsidP="001067A9">
      <w:pPr>
        <w:rPr>
          <w:rFonts w:ascii="Arial" w:hAnsi="Arial" w:cs="Arial"/>
          <w:sz w:val="24"/>
          <w:szCs w:val="24"/>
        </w:rPr>
      </w:pPr>
    </w:p>
    <w:p w:rsidR="00B955DF" w:rsidRPr="00B955DF" w:rsidRDefault="00B955D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955DF" w:rsidRPr="00B955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5DF"/>
    <w:rsid w:val="000C5823"/>
    <w:rsid w:val="001067A9"/>
    <w:rsid w:val="003120CC"/>
    <w:rsid w:val="00B44B03"/>
    <w:rsid w:val="00B955DF"/>
    <w:rsid w:val="00F7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46B24-0C25-4564-874B-48C7807B6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odytext">
    <w:name w:val="bodytext"/>
    <w:basedOn w:val="Standard"/>
    <w:rsid w:val="00B95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B955DF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955DF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0C58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9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4</cp:revision>
  <dcterms:created xsi:type="dcterms:W3CDTF">2019-03-12T18:07:00Z</dcterms:created>
  <dcterms:modified xsi:type="dcterms:W3CDTF">2020-03-11T16:54:00Z</dcterms:modified>
</cp:coreProperties>
</file>