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4C11" w:rsidRDefault="00FF4C11">
      <w:pPr>
        <w:rPr>
          <w:rFonts w:ascii="Arial" w:hAnsi="Arial" w:cs="Arial"/>
          <w:b/>
          <w:sz w:val="32"/>
          <w:szCs w:val="32"/>
        </w:rPr>
      </w:pPr>
      <w:r>
        <w:rPr>
          <w:rFonts w:ascii="Arial" w:hAnsi="Arial" w:cs="Arial"/>
          <w:b/>
          <w:sz w:val="32"/>
          <w:szCs w:val="32"/>
        </w:rPr>
        <w:t>Corona-Grafiken</w:t>
      </w:r>
    </w:p>
    <w:p w:rsidR="00FF4C11" w:rsidRDefault="00FF4C11" w:rsidP="00FF4C11">
      <w:pPr>
        <w:spacing w:after="0"/>
        <w:rPr>
          <w:rFonts w:ascii="Arial" w:hAnsi="Arial" w:cs="Arial"/>
          <w:sz w:val="24"/>
          <w:szCs w:val="24"/>
        </w:rPr>
      </w:pPr>
      <w:r>
        <w:rPr>
          <w:rFonts w:ascii="Arial" w:hAnsi="Arial" w:cs="Arial"/>
          <w:sz w:val="24"/>
          <w:szCs w:val="24"/>
        </w:rPr>
        <w:t>Arbeitsblätter und Infoblätter zu</w:t>
      </w:r>
    </w:p>
    <w:p w:rsidR="00FF4C11" w:rsidRDefault="00FF4C11" w:rsidP="00FF4C11">
      <w:pPr>
        <w:pStyle w:val="Listenabsatz"/>
        <w:numPr>
          <w:ilvl w:val="0"/>
          <w:numId w:val="2"/>
        </w:numPr>
        <w:spacing w:after="0"/>
        <w:rPr>
          <w:rFonts w:ascii="Arial" w:hAnsi="Arial" w:cs="Arial"/>
          <w:sz w:val="24"/>
          <w:szCs w:val="24"/>
        </w:rPr>
      </w:pPr>
      <w:r>
        <w:rPr>
          <w:rFonts w:ascii="Arial" w:hAnsi="Arial" w:cs="Arial"/>
          <w:sz w:val="24"/>
          <w:szCs w:val="24"/>
        </w:rPr>
        <w:t xml:space="preserve">AB </w:t>
      </w:r>
      <w:r w:rsidRPr="00FF4C11">
        <w:rPr>
          <w:rFonts w:ascii="Arial" w:hAnsi="Arial" w:cs="Arial"/>
          <w:sz w:val="24"/>
          <w:szCs w:val="24"/>
        </w:rPr>
        <w:t>Infektionszahlen und Infektionsraten</w:t>
      </w:r>
    </w:p>
    <w:p w:rsidR="00FF4C11" w:rsidRDefault="00FF4C11" w:rsidP="00FF4C11">
      <w:pPr>
        <w:pStyle w:val="Listenabsatz"/>
        <w:numPr>
          <w:ilvl w:val="0"/>
          <w:numId w:val="2"/>
        </w:numPr>
        <w:spacing w:after="0"/>
        <w:rPr>
          <w:rFonts w:ascii="Arial" w:hAnsi="Arial" w:cs="Arial"/>
          <w:sz w:val="24"/>
          <w:szCs w:val="24"/>
        </w:rPr>
      </w:pPr>
      <w:r>
        <w:rPr>
          <w:rFonts w:ascii="Arial" w:hAnsi="Arial" w:cs="Arial"/>
          <w:sz w:val="24"/>
          <w:szCs w:val="24"/>
        </w:rPr>
        <w:t xml:space="preserve">AB </w:t>
      </w:r>
      <w:r w:rsidRPr="00FF4C11">
        <w:rPr>
          <w:rFonts w:ascii="Arial" w:hAnsi="Arial" w:cs="Arial"/>
          <w:sz w:val="24"/>
          <w:szCs w:val="24"/>
        </w:rPr>
        <w:t>Entwicklung von Infektionszahlen und Zunahmen</w:t>
      </w:r>
    </w:p>
    <w:p w:rsidR="00FF4C11" w:rsidRDefault="00FF4C11" w:rsidP="00FF4C11">
      <w:pPr>
        <w:pStyle w:val="Listenabsatz"/>
        <w:numPr>
          <w:ilvl w:val="0"/>
          <w:numId w:val="2"/>
        </w:numPr>
        <w:spacing w:after="0"/>
        <w:rPr>
          <w:rFonts w:ascii="Arial" w:hAnsi="Arial" w:cs="Arial"/>
          <w:sz w:val="24"/>
          <w:szCs w:val="24"/>
        </w:rPr>
      </w:pPr>
      <w:r>
        <w:rPr>
          <w:rFonts w:ascii="Arial" w:hAnsi="Arial" w:cs="Arial"/>
          <w:sz w:val="24"/>
          <w:szCs w:val="24"/>
        </w:rPr>
        <w:t xml:space="preserve">AB </w:t>
      </w:r>
      <w:r w:rsidRPr="00FF4C11">
        <w:rPr>
          <w:rFonts w:ascii="Arial" w:hAnsi="Arial" w:cs="Arial"/>
          <w:sz w:val="24"/>
          <w:szCs w:val="24"/>
        </w:rPr>
        <w:t>Entwicklung von Fallzahlen – zwei Darstellungen</w:t>
      </w:r>
    </w:p>
    <w:p w:rsidR="00FF4C11" w:rsidRDefault="00FF4C11" w:rsidP="00FF4C11">
      <w:pPr>
        <w:pStyle w:val="Listenabsatz"/>
        <w:numPr>
          <w:ilvl w:val="0"/>
          <w:numId w:val="2"/>
        </w:numPr>
        <w:spacing w:after="0"/>
        <w:rPr>
          <w:rFonts w:ascii="Arial" w:hAnsi="Arial" w:cs="Arial"/>
          <w:sz w:val="24"/>
          <w:szCs w:val="24"/>
        </w:rPr>
      </w:pPr>
      <w:r>
        <w:rPr>
          <w:rFonts w:ascii="Arial" w:hAnsi="Arial" w:cs="Arial"/>
          <w:sz w:val="24"/>
          <w:szCs w:val="24"/>
        </w:rPr>
        <w:t xml:space="preserve">AB </w:t>
      </w:r>
      <w:r w:rsidRPr="00FF4C11">
        <w:rPr>
          <w:rFonts w:ascii="Arial" w:hAnsi="Arial" w:cs="Arial"/>
          <w:sz w:val="24"/>
          <w:szCs w:val="24"/>
        </w:rPr>
        <w:t>Entwicklung von Infektionsraten</w:t>
      </w:r>
    </w:p>
    <w:p w:rsidR="00FF4C11" w:rsidRDefault="00FF4C11" w:rsidP="00FF4C11">
      <w:pPr>
        <w:pStyle w:val="Listenabsatz"/>
        <w:numPr>
          <w:ilvl w:val="0"/>
          <w:numId w:val="2"/>
        </w:numPr>
        <w:spacing w:after="0"/>
        <w:rPr>
          <w:rFonts w:ascii="Arial" w:hAnsi="Arial" w:cs="Arial"/>
          <w:sz w:val="24"/>
          <w:szCs w:val="24"/>
        </w:rPr>
      </w:pPr>
      <w:r>
        <w:rPr>
          <w:rFonts w:ascii="Arial" w:hAnsi="Arial" w:cs="Arial"/>
          <w:sz w:val="24"/>
          <w:szCs w:val="24"/>
        </w:rPr>
        <w:t xml:space="preserve">AB </w:t>
      </w:r>
      <w:r w:rsidRPr="00FF4C11">
        <w:rPr>
          <w:rFonts w:ascii="Arial" w:hAnsi="Arial" w:cs="Arial"/>
          <w:sz w:val="24"/>
          <w:szCs w:val="24"/>
        </w:rPr>
        <w:t>Zahlen von Infizierten, Todesfällen, Genesenen und Raten</w:t>
      </w:r>
    </w:p>
    <w:p w:rsidR="00FF4C11" w:rsidRDefault="00FF4C11" w:rsidP="00FF4C11">
      <w:pPr>
        <w:pStyle w:val="Listenabsatz"/>
        <w:numPr>
          <w:ilvl w:val="0"/>
          <w:numId w:val="2"/>
        </w:numPr>
        <w:spacing w:after="0"/>
        <w:rPr>
          <w:rFonts w:ascii="Arial" w:hAnsi="Arial" w:cs="Arial"/>
          <w:sz w:val="24"/>
          <w:szCs w:val="24"/>
        </w:rPr>
      </w:pPr>
      <w:r>
        <w:rPr>
          <w:rFonts w:ascii="Arial" w:hAnsi="Arial" w:cs="Arial"/>
          <w:sz w:val="24"/>
          <w:szCs w:val="24"/>
        </w:rPr>
        <w:t xml:space="preserve">Infoblatt: </w:t>
      </w:r>
      <w:r w:rsidRPr="00FF4C11">
        <w:rPr>
          <w:rFonts w:ascii="Arial" w:hAnsi="Arial" w:cs="Arial"/>
          <w:sz w:val="24"/>
          <w:szCs w:val="24"/>
        </w:rPr>
        <w:t>Kritik der Todesfall-Raten-Vergleiche</w:t>
      </w:r>
    </w:p>
    <w:p w:rsidR="00FF4C11" w:rsidRDefault="00FF4C11" w:rsidP="00FF4C11">
      <w:pPr>
        <w:pStyle w:val="Listenabsatz"/>
        <w:numPr>
          <w:ilvl w:val="0"/>
          <w:numId w:val="2"/>
        </w:numPr>
        <w:spacing w:after="0"/>
        <w:rPr>
          <w:rFonts w:ascii="Arial" w:hAnsi="Arial" w:cs="Arial"/>
          <w:sz w:val="24"/>
          <w:szCs w:val="24"/>
        </w:rPr>
      </w:pPr>
      <w:r>
        <w:rPr>
          <w:rFonts w:ascii="Arial" w:hAnsi="Arial" w:cs="Arial"/>
          <w:sz w:val="24"/>
          <w:szCs w:val="24"/>
        </w:rPr>
        <w:t xml:space="preserve">AB </w:t>
      </w:r>
      <w:r w:rsidRPr="00FF4C11">
        <w:rPr>
          <w:rFonts w:ascii="Arial" w:hAnsi="Arial" w:cs="Arial"/>
          <w:sz w:val="24"/>
          <w:szCs w:val="24"/>
        </w:rPr>
        <w:t>Infektionsraten und Verdopplungszeiten</w:t>
      </w:r>
    </w:p>
    <w:p w:rsidR="00FF4C11" w:rsidRDefault="00FF4C11" w:rsidP="00FF4C11">
      <w:pPr>
        <w:pStyle w:val="Listenabsatz"/>
        <w:numPr>
          <w:ilvl w:val="0"/>
          <w:numId w:val="2"/>
        </w:numPr>
        <w:spacing w:after="0"/>
        <w:rPr>
          <w:rFonts w:ascii="Arial" w:hAnsi="Arial" w:cs="Arial"/>
          <w:sz w:val="24"/>
          <w:szCs w:val="24"/>
        </w:rPr>
      </w:pPr>
      <w:r>
        <w:rPr>
          <w:rFonts w:ascii="Arial" w:hAnsi="Arial" w:cs="Arial"/>
          <w:sz w:val="24"/>
          <w:szCs w:val="24"/>
        </w:rPr>
        <w:t xml:space="preserve">Infoblatt: </w:t>
      </w:r>
      <w:r w:rsidRPr="00FF4C11">
        <w:rPr>
          <w:rFonts w:ascii="Arial" w:hAnsi="Arial" w:cs="Arial"/>
          <w:sz w:val="24"/>
          <w:szCs w:val="24"/>
        </w:rPr>
        <w:t>Hintergrund der exponentiellen Ausbreitung</w:t>
      </w:r>
      <w:r>
        <w:rPr>
          <w:rFonts w:ascii="Arial" w:hAnsi="Arial" w:cs="Arial"/>
          <w:sz w:val="24"/>
          <w:szCs w:val="24"/>
        </w:rPr>
        <w:t xml:space="preserve">, </w:t>
      </w:r>
      <w:r w:rsidRPr="00FF4C11">
        <w:rPr>
          <w:rFonts w:ascii="Arial" w:hAnsi="Arial" w:cs="Arial"/>
          <w:sz w:val="24"/>
          <w:szCs w:val="24"/>
        </w:rPr>
        <w:t>Hintergrund zur Zahl der Infizierten</w:t>
      </w:r>
      <w:r>
        <w:rPr>
          <w:rFonts w:ascii="Arial" w:hAnsi="Arial" w:cs="Arial"/>
          <w:sz w:val="24"/>
          <w:szCs w:val="24"/>
        </w:rPr>
        <w:t xml:space="preserve">, </w:t>
      </w:r>
      <w:r w:rsidRPr="00FF4C11">
        <w:rPr>
          <w:rFonts w:ascii="Arial" w:hAnsi="Arial" w:cs="Arial"/>
          <w:sz w:val="24"/>
          <w:szCs w:val="24"/>
        </w:rPr>
        <w:t>Die Fallstricke von Ländervergleichen</w:t>
      </w:r>
    </w:p>
    <w:p w:rsidR="00FF4C11" w:rsidRPr="00FF4C11" w:rsidRDefault="00FF4C11" w:rsidP="00FF4C11">
      <w:pPr>
        <w:pStyle w:val="Listenabsatz"/>
        <w:numPr>
          <w:ilvl w:val="0"/>
          <w:numId w:val="2"/>
        </w:numPr>
        <w:spacing w:after="0"/>
        <w:rPr>
          <w:rFonts w:ascii="Arial" w:hAnsi="Arial" w:cs="Arial"/>
          <w:sz w:val="24"/>
          <w:szCs w:val="24"/>
        </w:rPr>
      </w:pPr>
      <w:r>
        <w:rPr>
          <w:rFonts w:ascii="Arial" w:hAnsi="Arial" w:cs="Arial"/>
          <w:sz w:val="24"/>
          <w:szCs w:val="24"/>
        </w:rPr>
        <w:t xml:space="preserve">Infoblatt: </w:t>
      </w:r>
      <w:r w:rsidRPr="00FF4C11">
        <w:rPr>
          <w:rFonts w:ascii="Arial" w:hAnsi="Arial" w:cs="Arial"/>
          <w:sz w:val="24"/>
          <w:szCs w:val="24"/>
        </w:rPr>
        <w:t>Verfahren und Unsicherheit von Prognosen</w:t>
      </w:r>
    </w:p>
    <w:p w:rsidR="00FF4C11" w:rsidRPr="00FF4C11" w:rsidRDefault="00FF4C11" w:rsidP="00FF4C11">
      <w:pPr>
        <w:spacing w:after="0"/>
        <w:rPr>
          <w:rFonts w:ascii="Arial" w:hAnsi="Arial" w:cs="Arial"/>
          <w:sz w:val="32"/>
          <w:szCs w:val="32"/>
        </w:rPr>
      </w:pPr>
    </w:p>
    <w:p w:rsidR="00FF4C11" w:rsidRDefault="00FF4C11" w:rsidP="00FF4C11">
      <w:pPr>
        <w:spacing w:after="0"/>
        <w:rPr>
          <w:rFonts w:ascii="Arial" w:hAnsi="Arial" w:cs="Arial"/>
          <w:sz w:val="24"/>
          <w:szCs w:val="24"/>
        </w:rPr>
      </w:pPr>
      <w:r>
        <w:rPr>
          <w:rFonts w:ascii="Arial" w:hAnsi="Arial" w:cs="Arial"/>
          <w:sz w:val="24"/>
          <w:szCs w:val="24"/>
        </w:rPr>
        <w:t xml:space="preserve">Die Arbeits- und Infoblätter sind für die Hand der </w:t>
      </w:r>
      <w:proofErr w:type="gramStart"/>
      <w:r>
        <w:rPr>
          <w:rFonts w:ascii="Arial" w:hAnsi="Arial" w:cs="Arial"/>
          <w:sz w:val="24"/>
          <w:szCs w:val="24"/>
        </w:rPr>
        <w:t>Schüler-innen</w:t>
      </w:r>
      <w:proofErr w:type="gramEnd"/>
      <w:r>
        <w:rPr>
          <w:rFonts w:ascii="Arial" w:hAnsi="Arial" w:cs="Arial"/>
          <w:sz w:val="24"/>
          <w:szCs w:val="24"/>
        </w:rPr>
        <w:t xml:space="preserve"> geschrieben. </w:t>
      </w:r>
      <w:r w:rsidR="00C90EE0">
        <w:rPr>
          <w:rFonts w:ascii="Arial" w:hAnsi="Arial" w:cs="Arial"/>
          <w:sz w:val="24"/>
          <w:szCs w:val="24"/>
        </w:rPr>
        <w:t>H</w:t>
      </w:r>
      <w:r>
        <w:rPr>
          <w:rFonts w:ascii="Arial" w:hAnsi="Arial" w:cs="Arial"/>
          <w:sz w:val="24"/>
          <w:szCs w:val="24"/>
        </w:rPr>
        <w:t xml:space="preserve">inter </w:t>
      </w:r>
      <w:r w:rsidR="00C90EE0">
        <w:rPr>
          <w:rFonts w:ascii="Arial" w:hAnsi="Arial" w:cs="Arial"/>
          <w:sz w:val="24"/>
          <w:szCs w:val="24"/>
        </w:rPr>
        <w:t xml:space="preserve">den ABs </w:t>
      </w:r>
      <w:r>
        <w:rPr>
          <w:rFonts w:ascii="Arial" w:hAnsi="Arial" w:cs="Arial"/>
          <w:sz w:val="24"/>
          <w:szCs w:val="24"/>
        </w:rPr>
        <w:t>s</w:t>
      </w:r>
      <w:r w:rsidR="00C90EE0">
        <w:rPr>
          <w:rFonts w:ascii="Arial" w:hAnsi="Arial" w:cs="Arial"/>
          <w:sz w:val="24"/>
          <w:szCs w:val="24"/>
        </w:rPr>
        <w:t>teht jeweils eine Bearbeitung. D</w:t>
      </w:r>
      <w:r>
        <w:rPr>
          <w:rFonts w:ascii="Arial" w:hAnsi="Arial" w:cs="Arial"/>
          <w:sz w:val="24"/>
          <w:szCs w:val="24"/>
        </w:rPr>
        <w:t xml:space="preserve">ie </w:t>
      </w:r>
      <w:r w:rsidR="00C90EE0">
        <w:rPr>
          <w:rFonts w:ascii="Arial" w:hAnsi="Arial" w:cs="Arial"/>
          <w:sz w:val="24"/>
          <w:szCs w:val="24"/>
        </w:rPr>
        <w:t xml:space="preserve">ABs </w:t>
      </w:r>
      <w:r>
        <w:rPr>
          <w:rFonts w:ascii="Arial" w:hAnsi="Arial" w:cs="Arial"/>
          <w:sz w:val="24"/>
          <w:szCs w:val="24"/>
        </w:rPr>
        <w:t xml:space="preserve">können von den </w:t>
      </w:r>
      <w:proofErr w:type="gramStart"/>
      <w:r>
        <w:rPr>
          <w:rFonts w:ascii="Arial" w:hAnsi="Arial" w:cs="Arial"/>
          <w:sz w:val="24"/>
          <w:szCs w:val="24"/>
        </w:rPr>
        <w:t>Schüler-innen</w:t>
      </w:r>
      <w:proofErr w:type="gramEnd"/>
      <w:r>
        <w:rPr>
          <w:rFonts w:ascii="Arial" w:hAnsi="Arial" w:cs="Arial"/>
          <w:sz w:val="24"/>
          <w:szCs w:val="24"/>
        </w:rPr>
        <w:t xml:space="preserve"> eigenständig bearbeitet werden oder Grund</w:t>
      </w:r>
      <w:r w:rsidR="00C90EE0">
        <w:rPr>
          <w:rFonts w:ascii="Arial" w:hAnsi="Arial" w:cs="Arial"/>
          <w:sz w:val="24"/>
          <w:szCs w:val="24"/>
        </w:rPr>
        <w:t>l</w:t>
      </w:r>
      <w:r>
        <w:rPr>
          <w:rFonts w:ascii="Arial" w:hAnsi="Arial" w:cs="Arial"/>
          <w:sz w:val="24"/>
          <w:szCs w:val="24"/>
        </w:rPr>
        <w:t>age e</w:t>
      </w:r>
      <w:r w:rsidR="00C90EE0">
        <w:rPr>
          <w:rFonts w:ascii="Arial" w:hAnsi="Arial" w:cs="Arial"/>
          <w:sz w:val="24"/>
          <w:szCs w:val="24"/>
        </w:rPr>
        <w:t>ines Unterrichtsgespräches sein, je nach Unterrichtssituation.</w:t>
      </w:r>
    </w:p>
    <w:p w:rsidR="00FF4C11" w:rsidRDefault="00FF4C11" w:rsidP="00FF4C11">
      <w:pPr>
        <w:spacing w:after="0"/>
        <w:rPr>
          <w:rFonts w:ascii="Arial" w:hAnsi="Arial" w:cs="Arial"/>
          <w:sz w:val="24"/>
          <w:szCs w:val="24"/>
        </w:rPr>
      </w:pPr>
      <w:r>
        <w:rPr>
          <w:rFonts w:ascii="Arial" w:hAnsi="Arial" w:cs="Arial"/>
          <w:sz w:val="24"/>
          <w:szCs w:val="24"/>
        </w:rPr>
        <w:t xml:space="preserve">Die Infoblätter dienen der Vertiefung der Arbeitsblätter – an geeigneter Stelle – </w:t>
      </w:r>
      <w:proofErr w:type="gramStart"/>
      <w:r>
        <w:rPr>
          <w:rFonts w:ascii="Arial" w:hAnsi="Arial" w:cs="Arial"/>
          <w:sz w:val="24"/>
          <w:szCs w:val="24"/>
        </w:rPr>
        <w:t xml:space="preserve">und  </w:t>
      </w:r>
      <w:bookmarkStart w:id="0" w:name="_GoBack"/>
      <w:bookmarkEnd w:id="0"/>
      <w:r>
        <w:rPr>
          <w:rFonts w:ascii="Arial" w:hAnsi="Arial" w:cs="Arial"/>
          <w:sz w:val="24"/>
          <w:szCs w:val="24"/>
        </w:rPr>
        <w:t>gehören</w:t>
      </w:r>
      <w:proofErr w:type="gramEnd"/>
      <w:r>
        <w:rPr>
          <w:rFonts w:ascii="Arial" w:hAnsi="Arial" w:cs="Arial"/>
          <w:sz w:val="24"/>
          <w:szCs w:val="24"/>
        </w:rPr>
        <w:t xml:space="preserve"> mit der Bearbeitungsbesprechung in die Diskussion der Lerngruppe.</w:t>
      </w:r>
    </w:p>
    <w:p w:rsidR="00FF4C11" w:rsidRDefault="00FF4C11">
      <w:pPr>
        <w:rPr>
          <w:rFonts w:ascii="Arial" w:hAnsi="Arial" w:cs="Arial"/>
          <w:b/>
          <w:sz w:val="32"/>
          <w:szCs w:val="32"/>
        </w:rPr>
      </w:pPr>
      <w:r>
        <w:rPr>
          <w:rFonts w:ascii="Arial" w:hAnsi="Arial" w:cs="Arial"/>
          <w:b/>
          <w:sz w:val="32"/>
          <w:szCs w:val="32"/>
        </w:rPr>
        <w:br w:type="page"/>
      </w:r>
    </w:p>
    <w:p w:rsidR="00493B6A" w:rsidRDefault="007B0212">
      <w:pPr>
        <w:rPr>
          <w:rFonts w:ascii="Arial" w:hAnsi="Arial" w:cs="Arial"/>
          <w:b/>
          <w:sz w:val="32"/>
          <w:szCs w:val="32"/>
        </w:rPr>
      </w:pPr>
      <w:r>
        <w:rPr>
          <w:rFonts w:ascii="Arial" w:hAnsi="Arial" w:cs="Arial"/>
          <w:b/>
          <w:sz w:val="32"/>
          <w:szCs w:val="32"/>
        </w:rPr>
        <w:lastRenderedPageBreak/>
        <w:t>Corona-Daten in Grafiken – Interpretationen</w:t>
      </w:r>
    </w:p>
    <w:p w:rsidR="007B0212" w:rsidRDefault="007B0212" w:rsidP="00AE23DF">
      <w:pPr>
        <w:spacing w:after="0"/>
        <w:rPr>
          <w:rFonts w:ascii="Arial" w:hAnsi="Arial" w:cs="Arial"/>
          <w:sz w:val="24"/>
          <w:szCs w:val="24"/>
        </w:rPr>
      </w:pPr>
      <w:r>
        <w:rPr>
          <w:rFonts w:ascii="Arial" w:hAnsi="Arial" w:cs="Arial"/>
          <w:sz w:val="24"/>
          <w:szCs w:val="24"/>
        </w:rPr>
        <w:t xml:space="preserve">In der Frankfurter Rundschau wie auch in vielen anderen Medien werden täglich Grafiken zu Corona-Daten veröffentlicht. Hier soll es </w:t>
      </w:r>
      <w:r w:rsidR="000B5033">
        <w:rPr>
          <w:rFonts w:ascii="Arial" w:hAnsi="Arial" w:cs="Arial"/>
          <w:sz w:val="24"/>
          <w:szCs w:val="24"/>
        </w:rPr>
        <w:t xml:space="preserve">um </w:t>
      </w:r>
      <w:r>
        <w:rPr>
          <w:rFonts w:ascii="Arial" w:hAnsi="Arial" w:cs="Arial"/>
          <w:sz w:val="24"/>
          <w:szCs w:val="24"/>
        </w:rPr>
        <w:t>das korrekte Lesen, um die Zusammenhänge untereinander und um die Interpretation solcher Grafiken gehen. E</w:t>
      </w:r>
      <w:r w:rsidR="00793F72">
        <w:rPr>
          <w:rFonts w:ascii="Arial" w:hAnsi="Arial" w:cs="Arial"/>
          <w:sz w:val="24"/>
          <w:szCs w:val="24"/>
        </w:rPr>
        <w:t>s kommt hier nicht auf aktuelle</w:t>
      </w:r>
      <w:r>
        <w:rPr>
          <w:rFonts w:ascii="Arial" w:hAnsi="Arial" w:cs="Arial"/>
          <w:sz w:val="24"/>
          <w:szCs w:val="24"/>
        </w:rPr>
        <w:t xml:space="preserve"> Zahlen an, die gibt es sowieso täglich neu. An den vorgestellten Grafiken soll das Lesen solcher Grafiken g</w:t>
      </w:r>
      <w:r w:rsidR="000B5033">
        <w:rPr>
          <w:rFonts w:ascii="Arial" w:hAnsi="Arial" w:cs="Arial"/>
          <w:sz w:val="24"/>
          <w:szCs w:val="24"/>
        </w:rPr>
        <w:t>eübt werden, um aktuelle gut verstehen zu können.</w:t>
      </w:r>
    </w:p>
    <w:p w:rsidR="000B5033" w:rsidRPr="000B5033" w:rsidRDefault="000B5033" w:rsidP="000B5033">
      <w:pPr>
        <w:jc w:val="center"/>
        <w:rPr>
          <w:rFonts w:ascii="Arial" w:hAnsi="Arial" w:cs="Arial"/>
          <w:b/>
          <w:sz w:val="24"/>
          <w:szCs w:val="24"/>
        </w:rPr>
      </w:pPr>
      <w:r>
        <w:rPr>
          <w:rFonts w:ascii="Arial" w:hAnsi="Arial" w:cs="Arial"/>
          <w:b/>
          <w:sz w:val="24"/>
          <w:szCs w:val="24"/>
        </w:rPr>
        <w:t>Infektionszahlen und Infektionsraten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6"/>
        <w:gridCol w:w="2996"/>
      </w:tblGrid>
      <w:tr w:rsidR="007B0212" w:rsidTr="00AE23DF">
        <w:tc>
          <w:tcPr>
            <w:tcW w:w="6066" w:type="dxa"/>
          </w:tcPr>
          <w:p w:rsidR="007B0212" w:rsidRDefault="007B0212">
            <w:pPr>
              <w:rPr>
                <w:rFonts w:ascii="Arial" w:hAnsi="Arial" w:cs="Arial"/>
                <w:sz w:val="24"/>
                <w:szCs w:val="24"/>
              </w:rPr>
            </w:pPr>
            <w:r w:rsidRPr="007B0212">
              <w:rPr>
                <w:rFonts w:ascii="Arial" w:hAnsi="Arial" w:cs="Arial"/>
                <w:noProof/>
                <w:sz w:val="24"/>
                <w:szCs w:val="24"/>
                <w:lang w:eastAsia="de-DE"/>
              </w:rPr>
              <w:drawing>
                <wp:inline distT="0" distB="0" distL="0" distR="0" wp14:anchorId="11D5AF46" wp14:editId="4DB1DCA2">
                  <wp:extent cx="3295650" cy="371475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rot="5400000">
                            <a:off x="0" y="0"/>
                            <a:ext cx="3295650" cy="3714750"/>
                          </a:xfrm>
                          <a:prstGeom prst="rect">
                            <a:avLst/>
                          </a:prstGeom>
                          <a:noFill/>
                          <a:ln>
                            <a:noFill/>
                          </a:ln>
                        </pic:spPr>
                      </pic:pic>
                    </a:graphicData>
                  </a:graphic>
                </wp:inline>
              </w:drawing>
            </w:r>
          </w:p>
        </w:tc>
        <w:tc>
          <w:tcPr>
            <w:tcW w:w="2996" w:type="dxa"/>
          </w:tcPr>
          <w:p w:rsidR="007B0212" w:rsidRPr="00E93081" w:rsidRDefault="00E93081">
            <w:pPr>
              <w:rPr>
                <w:rFonts w:ascii="Arial" w:hAnsi="Arial" w:cs="Arial"/>
                <w:sz w:val="16"/>
                <w:szCs w:val="16"/>
              </w:rPr>
            </w:pPr>
            <w:r>
              <w:rPr>
                <w:rFonts w:ascii="Arial" w:hAnsi="Arial" w:cs="Arial"/>
                <w:sz w:val="16"/>
                <w:szCs w:val="16"/>
              </w:rPr>
              <w:t>Leider im Original abgeschnitten.</w:t>
            </w:r>
          </w:p>
          <w:p w:rsidR="007B0212" w:rsidRDefault="007B0212">
            <w:pPr>
              <w:rPr>
                <w:rFonts w:ascii="Arial" w:hAnsi="Arial" w:cs="Arial"/>
                <w:sz w:val="24"/>
                <w:szCs w:val="24"/>
              </w:rPr>
            </w:pPr>
            <w:r w:rsidRPr="007B0212">
              <w:rPr>
                <w:rFonts w:ascii="Arial" w:hAnsi="Arial" w:cs="Arial"/>
                <w:noProof/>
                <w:sz w:val="24"/>
                <w:szCs w:val="24"/>
                <w:lang w:eastAsia="de-DE"/>
              </w:rPr>
              <w:drawing>
                <wp:inline distT="0" distB="0" distL="0" distR="0" wp14:anchorId="6B7DE88D" wp14:editId="584F67ED">
                  <wp:extent cx="2940050" cy="1695450"/>
                  <wp:effectExtent l="0" t="6350" r="6350" b="635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2940050" cy="1695450"/>
                          </a:xfrm>
                          <a:prstGeom prst="rect">
                            <a:avLst/>
                          </a:prstGeom>
                          <a:noFill/>
                          <a:ln>
                            <a:noFill/>
                          </a:ln>
                        </pic:spPr>
                      </pic:pic>
                    </a:graphicData>
                  </a:graphic>
                </wp:inline>
              </w:drawing>
            </w:r>
          </w:p>
          <w:p w:rsidR="007B0212" w:rsidRPr="007B0212" w:rsidRDefault="007B0212">
            <w:pPr>
              <w:rPr>
                <w:rFonts w:ascii="Arial" w:hAnsi="Arial" w:cs="Arial"/>
                <w:i/>
                <w:sz w:val="18"/>
                <w:szCs w:val="18"/>
              </w:rPr>
            </w:pPr>
            <w:r w:rsidRPr="007B0212">
              <w:rPr>
                <w:rFonts w:ascii="Arial" w:hAnsi="Arial" w:cs="Arial"/>
                <w:i/>
                <w:sz w:val="18"/>
                <w:szCs w:val="18"/>
              </w:rPr>
              <w:t>Frankfurter Rundschau, 30.3.20</w:t>
            </w:r>
          </w:p>
        </w:tc>
      </w:tr>
    </w:tbl>
    <w:p w:rsidR="007B0212" w:rsidRDefault="007B0212">
      <w:pPr>
        <w:rPr>
          <w:rFonts w:ascii="Arial" w:hAnsi="Arial" w:cs="Arial"/>
          <w:sz w:val="16"/>
          <w:szCs w:val="16"/>
        </w:rPr>
      </w:pPr>
    </w:p>
    <w:p w:rsidR="000B5033" w:rsidRDefault="000B5033" w:rsidP="000B5033">
      <w:pPr>
        <w:spacing w:after="0"/>
        <w:rPr>
          <w:rFonts w:ascii="Arial" w:hAnsi="Arial" w:cs="Arial"/>
          <w:noProof/>
          <w:sz w:val="24"/>
          <w:szCs w:val="24"/>
          <w:lang w:eastAsia="de-DE"/>
        </w:rPr>
      </w:pPr>
      <w:r>
        <w:rPr>
          <w:rFonts w:ascii="Arial" w:hAnsi="Arial" w:cs="Arial"/>
          <w:noProof/>
          <w:sz w:val="24"/>
          <w:szCs w:val="24"/>
          <w:lang w:eastAsia="de-DE"/>
        </w:rPr>
        <w:t xml:space="preserve">1. </w:t>
      </w:r>
      <w:r w:rsidR="007D21BA">
        <w:rPr>
          <w:rFonts w:ascii="Arial" w:hAnsi="Arial" w:cs="Arial"/>
          <w:noProof/>
          <w:sz w:val="24"/>
          <w:szCs w:val="24"/>
          <w:lang w:eastAsia="de-DE"/>
        </w:rPr>
        <w:t>Erläutere, was mit „Infektionsrate“ gemeint ist.</w:t>
      </w:r>
      <w:r>
        <w:rPr>
          <w:rFonts w:ascii="Arial" w:hAnsi="Arial" w:cs="Arial"/>
          <w:noProof/>
          <w:sz w:val="24"/>
          <w:szCs w:val="24"/>
          <w:lang w:eastAsia="de-DE"/>
        </w:rPr>
        <w:t xml:space="preserve"> </w:t>
      </w:r>
    </w:p>
    <w:p w:rsidR="000B5033" w:rsidRDefault="007D21BA" w:rsidP="000B5033">
      <w:pPr>
        <w:spacing w:after="0"/>
        <w:rPr>
          <w:rFonts w:ascii="Arial" w:hAnsi="Arial" w:cs="Arial"/>
          <w:noProof/>
          <w:sz w:val="24"/>
          <w:szCs w:val="24"/>
          <w:lang w:eastAsia="de-DE"/>
        </w:rPr>
      </w:pPr>
      <w:r>
        <w:rPr>
          <w:rFonts w:ascii="Arial" w:hAnsi="Arial" w:cs="Arial"/>
          <w:noProof/>
          <w:sz w:val="24"/>
          <w:szCs w:val="24"/>
          <w:lang w:eastAsia="de-DE"/>
        </w:rPr>
        <w:t>2. An welcher Stelle liegt H</w:t>
      </w:r>
      <w:r w:rsidR="000B5033">
        <w:rPr>
          <w:rFonts w:ascii="Arial" w:hAnsi="Arial" w:cs="Arial"/>
          <w:noProof/>
          <w:sz w:val="24"/>
          <w:szCs w:val="24"/>
          <w:lang w:eastAsia="de-DE"/>
        </w:rPr>
        <w:t>amburg in der Liste links oben?</w:t>
      </w:r>
    </w:p>
    <w:p w:rsidR="000B5033" w:rsidRDefault="000B5033" w:rsidP="000B5033">
      <w:pPr>
        <w:spacing w:after="0"/>
        <w:rPr>
          <w:rFonts w:ascii="Arial" w:hAnsi="Arial" w:cs="Arial"/>
          <w:noProof/>
          <w:sz w:val="24"/>
          <w:szCs w:val="24"/>
          <w:lang w:eastAsia="de-DE"/>
        </w:rPr>
      </w:pPr>
      <w:r>
        <w:rPr>
          <w:rFonts w:ascii="Arial" w:hAnsi="Arial" w:cs="Arial"/>
          <w:noProof/>
          <w:sz w:val="24"/>
          <w:szCs w:val="24"/>
          <w:lang w:eastAsia="de-DE"/>
        </w:rPr>
        <w:t>3. Erläutere, wieso Hamburg in der Liste rechts ganz oben stehen kann.</w:t>
      </w:r>
    </w:p>
    <w:p w:rsidR="000B5033" w:rsidRDefault="000B5033" w:rsidP="000B5033">
      <w:pPr>
        <w:spacing w:after="0"/>
        <w:rPr>
          <w:rFonts w:ascii="Arial" w:hAnsi="Arial" w:cs="Arial"/>
          <w:noProof/>
          <w:sz w:val="24"/>
          <w:szCs w:val="24"/>
          <w:lang w:eastAsia="de-DE"/>
        </w:rPr>
      </w:pPr>
      <w:r>
        <w:rPr>
          <w:rFonts w:ascii="Arial" w:hAnsi="Arial" w:cs="Arial"/>
          <w:noProof/>
          <w:sz w:val="24"/>
          <w:szCs w:val="24"/>
          <w:lang w:eastAsia="de-DE"/>
        </w:rPr>
        <w:t>4</w:t>
      </w:r>
      <w:r w:rsidR="00AE23DF">
        <w:rPr>
          <w:rFonts w:ascii="Arial" w:hAnsi="Arial" w:cs="Arial"/>
          <w:noProof/>
          <w:sz w:val="24"/>
          <w:szCs w:val="24"/>
          <w:lang w:eastAsia="de-DE"/>
        </w:rPr>
        <w:t>a)</w:t>
      </w:r>
      <w:r>
        <w:rPr>
          <w:rFonts w:ascii="Arial" w:hAnsi="Arial" w:cs="Arial"/>
          <w:noProof/>
          <w:sz w:val="24"/>
          <w:szCs w:val="24"/>
          <w:lang w:eastAsia="de-DE"/>
        </w:rPr>
        <w:t xml:space="preserve"> Wa</w:t>
      </w:r>
      <w:r w:rsidR="00AE23DF">
        <w:rPr>
          <w:rFonts w:ascii="Arial" w:hAnsi="Arial" w:cs="Arial"/>
          <w:noProof/>
          <w:sz w:val="24"/>
          <w:szCs w:val="24"/>
          <w:lang w:eastAsia="de-DE"/>
        </w:rPr>
        <w:t>s</w:t>
      </w:r>
      <w:r>
        <w:rPr>
          <w:rFonts w:ascii="Arial" w:hAnsi="Arial" w:cs="Arial"/>
          <w:noProof/>
          <w:sz w:val="24"/>
          <w:szCs w:val="24"/>
          <w:lang w:eastAsia="de-DE"/>
        </w:rPr>
        <w:t xml:space="preserve"> bedeten die Sternchen (*) </w:t>
      </w:r>
      <w:r w:rsidR="00336BB2">
        <w:rPr>
          <w:rFonts w:ascii="Arial" w:hAnsi="Arial" w:cs="Arial"/>
          <w:noProof/>
          <w:sz w:val="24"/>
          <w:szCs w:val="24"/>
          <w:lang w:eastAsia="de-DE"/>
        </w:rPr>
        <w:t>an dr</w:t>
      </w:r>
      <w:r w:rsidR="00AE23DF">
        <w:rPr>
          <w:rFonts w:ascii="Arial" w:hAnsi="Arial" w:cs="Arial"/>
          <w:noProof/>
          <w:sz w:val="24"/>
          <w:szCs w:val="24"/>
          <w:lang w:eastAsia="de-DE"/>
        </w:rPr>
        <w:t xml:space="preserve">ei Ländern in der linken Tabelle? </w:t>
      </w:r>
    </w:p>
    <w:p w:rsidR="00AE23DF" w:rsidRDefault="00AE23DF" w:rsidP="00AE23DF">
      <w:pPr>
        <w:spacing w:after="0"/>
        <w:ind w:left="426" w:hanging="426"/>
        <w:rPr>
          <w:rFonts w:ascii="Arial" w:hAnsi="Arial" w:cs="Arial"/>
          <w:noProof/>
          <w:sz w:val="24"/>
          <w:szCs w:val="24"/>
          <w:lang w:eastAsia="de-DE"/>
        </w:rPr>
      </w:pPr>
      <w:r>
        <w:rPr>
          <w:rFonts w:ascii="Arial" w:hAnsi="Arial" w:cs="Arial"/>
          <w:noProof/>
          <w:sz w:val="24"/>
          <w:szCs w:val="24"/>
          <w:lang w:eastAsia="de-DE"/>
        </w:rPr>
        <w:t xml:space="preserve">  b) Erläutere, inwiefern </w:t>
      </w:r>
      <w:r w:rsidR="005840F3">
        <w:rPr>
          <w:rFonts w:ascii="Arial" w:hAnsi="Arial" w:cs="Arial"/>
          <w:noProof/>
          <w:sz w:val="24"/>
          <w:szCs w:val="24"/>
          <w:lang w:eastAsia="de-DE"/>
        </w:rPr>
        <w:t>da</w:t>
      </w:r>
      <w:r>
        <w:rPr>
          <w:rFonts w:ascii="Arial" w:hAnsi="Arial" w:cs="Arial"/>
          <w:noProof/>
          <w:sz w:val="24"/>
          <w:szCs w:val="24"/>
          <w:lang w:eastAsia="de-DE"/>
        </w:rPr>
        <w:t xml:space="preserve">durch die Länderdaten </w:t>
      </w:r>
      <w:r w:rsidR="005840F3">
        <w:rPr>
          <w:rFonts w:ascii="Arial" w:hAnsi="Arial" w:cs="Arial"/>
          <w:noProof/>
          <w:sz w:val="24"/>
          <w:szCs w:val="24"/>
          <w:lang w:eastAsia="de-DE"/>
        </w:rPr>
        <w:t>und</w:t>
      </w:r>
      <w:r>
        <w:rPr>
          <w:rFonts w:ascii="Arial" w:hAnsi="Arial" w:cs="Arial"/>
          <w:noProof/>
          <w:sz w:val="24"/>
          <w:szCs w:val="24"/>
          <w:lang w:eastAsia="de-DE"/>
        </w:rPr>
        <w:t xml:space="preserve"> Tabellenplätze unsicher geworden sind.</w:t>
      </w: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1"/>
        <w:gridCol w:w="6066"/>
      </w:tblGrid>
      <w:tr w:rsidR="00AE23DF" w:rsidTr="0036145B">
        <w:tc>
          <w:tcPr>
            <w:tcW w:w="3001" w:type="dxa"/>
          </w:tcPr>
          <w:p w:rsidR="00AE23DF" w:rsidRDefault="00AE23DF" w:rsidP="00AE23DF">
            <w:pPr>
              <w:ind w:left="174" w:hanging="284"/>
              <w:rPr>
                <w:rFonts w:ascii="Arial" w:hAnsi="Arial" w:cs="Arial"/>
                <w:noProof/>
                <w:sz w:val="24"/>
                <w:szCs w:val="24"/>
                <w:lang w:eastAsia="de-DE"/>
              </w:rPr>
            </w:pPr>
            <w:r>
              <w:rPr>
                <w:rFonts w:ascii="Arial" w:hAnsi="Arial" w:cs="Arial"/>
                <w:noProof/>
                <w:sz w:val="24"/>
                <w:szCs w:val="24"/>
                <w:lang w:eastAsia="de-DE"/>
              </w:rPr>
              <w:t>5. Korrigiere die 1. Über-schrift der Grafik rechts.</w:t>
            </w:r>
          </w:p>
          <w:p w:rsidR="00AE23DF" w:rsidRDefault="00AE23DF" w:rsidP="00AE23DF">
            <w:pPr>
              <w:ind w:left="174"/>
              <w:rPr>
                <w:rFonts w:ascii="Arial" w:hAnsi="Arial" w:cs="Arial"/>
                <w:noProof/>
                <w:sz w:val="24"/>
                <w:szCs w:val="24"/>
                <w:lang w:eastAsia="de-DE"/>
              </w:rPr>
            </w:pPr>
            <w:r>
              <w:rPr>
                <w:rFonts w:ascii="Arial" w:hAnsi="Arial" w:cs="Arial"/>
                <w:noProof/>
                <w:sz w:val="24"/>
                <w:szCs w:val="24"/>
                <w:lang w:eastAsia="de-DE"/>
              </w:rPr>
              <w:t>Tipp: Lies die zweite.</w:t>
            </w:r>
          </w:p>
          <w:p w:rsidR="00AE23DF" w:rsidRDefault="00AE23DF" w:rsidP="00AE23DF">
            <w:pPr>
              <w:ind w:left="174" w:hanging="284"/>
              <w:rPr>
                <w:rFonts w:ascii="Arial" w:hAnsi="Arial" w:cs="Arial"/>
                <w:noProof/>
                <w:sz w:val="24"/>
                <w:szCs w:val="24"/>
                <w:lang w:eastAsia="de-DE"/>
              </w:rPr>
            </w:pPr>
            <w:r>
              <w:rPr>
                <w:rFonts w:ascii="Arial" w:hAnsi="Arial" w:cs="Arial"/>
                <w:noProof/>
                <w:sz w:val="24"/>
                <w:szCs w:val="24"/>
                <w:lang w:eastAsia="de-DE"/>
              </w:rPr>
              <w:t xml:space="preserve">6. Begründe: Wieso ste-hen bei den Balken Kommazahlen? </w:t>
            </w:r>
          </w:p>
          <w:p w:rsidR="00AE23DF" w:rsidRDefault="00AE23DF" w:rsidP="00AE23DF">
            <w:pPr>
              <w:ind w:left="174"/>
              <w:rPr>
                <w:rFonts w:ascii="Arial" w:hAnsi="Arial" w:cs="Arial"/>
                <w:noProof/>
                <w:sz w:val="24"/>
                <w:szCs w:val="24"/>
                <w:lang w:eastAsia="de-DE"/>
              </w:rPr>
            </w:pPr>
            <w:r>
              <w:rPr>
                <w:rFonts w:ascii="Arial" w:hAnsi="Arial" w:cs="Arial"/>
                <w:noProof/>
                <w:sz w:val="24"/>
                <w:szCs w:val="24"/>
                <w:lang w:eastAsia="de-DE"/>
              </w:rPr>
              <w:t>0,14 Menschen kann</w:t>
            </w:r>
            <w:r w:rsidR="0036145B">
              <w:rPr>
                <w:rFonts w:ascii="Arial" w:hAnsi="Arial" w:cs="Arial"/>
                <w:noProof/>
                <w:sz w:val="24"/>
                <w:szCs w:val="24"/>
                <w:lang w:eastAsia="de-DE"/>
              </w:rPr>
              <w:t xml:space="preserve"> </w:t>
            </w:r>
            <w:r>
              <w:rPr>
                <w:rFonts w:ascii="Arial" w:hAnsi="Arial" w:cs="Arial"/>
                <w:noProof/>
                <w:sz w:val="24"/>
                <w:szCs w:val="24"/>
                <w:lang w:eastAsia="de-DE"/>
              </w:rPr>
              <w:t>es doch gar nicht geben!</w:t>
            </w:r>
          </w:p>
          <w:p w:rsidR="00AE23DF" w:rsidRDefault="0036145B" w:rsidP="001475FC">
            <w:pPr>
              <w:ind w:left="174" w:hanging="284"/>
              <w:rPr>
                <w:rFonts w:ascii="Arial" w:hAnsi="Arial" w:cs="Arial"/>
                <w:noProof/>
                <w:sz w:val="24"/>
                <w:szCs w:val="24"/>
                <w:lang w:eastAsia="de-DE"/>
              </w:rPr>
            </w:pPr>
            <w:r>
              <w:rPr>
                <w:rFonts w:ascii="Arial" w:hAnsi="Arial" w:cs="Arial"/>
                <w:noProof/>
                <w:sz w:val="24"/>
                <w:szCs w:val="24"/>
                <w:lang w:eastAsia="de-DE"/>
              </w:rPr>
              <w:t xml:space="preserve">7. Die Stadt Rosenheim hat bloß </w:t>
            </w:r>
            <w:r w:rsidRPr="0036145B">
              <w:rPr>
                <w:rStyle w:val="lrzxr"/>
                <w:rFonts w:ascii="Arial" w:hAnsi="Arial" w:cs="Arial"/>
                <w:sz w:val="24"/>
                <w:szCs w:val="24"/>
              </w:rPr>
              <w:t>63.324</w:t>
            </w:r>
            <w:r w:rsidR="001475FC">
              <w:rPr>
                <w:rStyle w:val="lrzxr"/>
                <w:rFonts w:ascii="Arial" w:hAnsi="Arial" w:cs="Arial"/>
                <w:sz w:val="24"/>
                <w:szCs w:val="24"/>
              </w:rPr>
              <w:t xml:space="preserve"> Einwohner (2019). Erläutere</w:t>
            </w:r>
            <w:r>
              <w:rPr>
                <w:rStyle w:val="lrzxr"/>
                <w:rFonts w:ascii="Arial" w:hAnsi="Arial" w:cs="Arial"/>
                <w:sz w:val="24"/>
                <w:szCs w:val="24"/>
              </w:rPr>
              <w:t xml:space="preserve"> die </w:t>
            </w:r>
            <w:r w:rsidR="001475FC">
              <w:rPr>
                <w:rStyle w:val="lrzxr"/>
                <w:rFonts w:ascii="Arial" w:hAnsi="Arial" w:cs="Arial"/>
                <w:sz w:val="24"/>
                <w:szCs w:val="24"/>
              </w:rPr>
              <w:t xml:space="preserve">Berechnung der </w:t>
            </w:r>
            <w:proofErr w:type="spellStart"/>
            <w:r w:rsidR="001475FC">
              <w:rPr>
                <w:rStyle w:val="lrzxr"/>
                <w:rFonts w:ascii="Arial" w:hAnsi="Arial" w:cs="Arial"/>
                <w:sz w:val="24"/>
                <w:szCs w:val="24"/>
              </w:rPr>
              <w:t>Infizietenzahl</w:t>
            </w:r>
            <w:proofErr w:type="spellEnd"/>
            <w:r w:rsidR="001475FC">
              <w:rPr>
                <w:rStyle w:val="lrzxr"/>
                <w:rFonts w:ascii="Arial" w:hAnsi="Arial" w:cs="Arial"/>
                <w:sz w:val="24"/>
                <w:szCs w:val="24"/>
              </w:rPr>
              <w:t>.</w:t>
            </w:r>
          </w:p>
        </w:tc>
        <w:tc>
          <w:tcPr>
            <w:tcW w:w="6066" w:type="dxa"/>
          </w:tcPr>
          <w:p w:rsidR="00AE23DF" w:rsidRDefault="00AE23DF" w:rsidP="00AE23DF">
            <w:pPr>
              <w:rPr>
                <w:rFonts w:ascii="Arial" w:hAnsi="Arial" w:cs="Arial"/>
                <w:noProof/>
                <w:sz w:val="24"/>
                <w:szCs w:val="24"/>
                <w:lang w:eastAsia="de-DE"/>
              </w:rPr>
            </w:pPr>
            <w:r w:rsidRPr="00AE23DF">
              <w:rPr>
                <w:rFonts w:ascii="Arial" w:hAnsi="Arial" w:cs="Arial"/>
                <w:noProof/>
                <w:sz w:val="24"/>
                <w:szCs w:val="24"/>
                <w:lang w:eastAsia="de-DE"/>
              </w:rPr>
              <w:drawing>
                <wp:inline distT="0" distB="0" distL="0" distR="0" wp14:anchorId="4DB4F74D" wp14:editId="3280312C">
                  <wp:extent cx="2305050" cy="3702050"/>
                  <wp:effectExtent l="6350" t="0" r="6350" b="635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6200000">
                            <a:off x="0" y="0"/>
                            <a:ext cx="2305050" cy="3702050"/>
                          </a:xfrm>
                          <a:prstGeom prst="rect">
                            <a:avLst/>
                          </a:prstGeom>
                          <a:noFill/>
                          <a:ln>
                            <a:noFill/>
                          </a:ln>
                        </pic:spPr>
                      </pic:pic>
                    </a:graphicData>
                  </a:graphic>
                </wp:inline>
              </w:drawing>
            </w:r>
          </w:p>
          <w:p w:rsidR="00AE23DF" w:rsidRPr="00AE23DF" w:rsidRDefault="00AE23DF" w:rsidP="00AE23DF">
            <w:pPr>
              <w:jc w:val="right"/>
              <w:rPr>
                <w:rFonts w:ascii="Arial" w:hAnsi="Arial" w:cs="Arial"/>
                <w:i/>
                <w:noProof/>
                <w:sz w:val="20"/>
                <w:szCs w:val="20"/>
                <w:lang w:eastAsia="de-DE"/>
              </w:rPr>
            </w:pPr>
            <w:r>
              <w:rPr>
                <w:rFonts w:ascii="Arial" w:hAnsi="Arial" w:cs="Arial"/>
                <w:i/>
                <w:noProof/>
                <w:sz w:val="20"/>
                <w:szCs w:val="20"/>
                <w:lang w:eastAsia="de-DE"/>
              </w:rPr>
              <w:t>Frankfurter Rundschau, 31.3.20</w:t>
            </w:r>
          </w:p>
        </w:tc>
      </w:tr>
    </w:tbl>
    <w:p w:rsidR="005840F3" w:rsidRDefault="005840F3" w:rsidP="00AE23DF">
      <w:pPr>
        <w:spacing w:after="0"/>
        <w:ind w:left="426" w:hanging="426"/>
        <w:rPr>
          <w:rFonts w:ascii="Arial" w:hAnsi="Arial" w:cs="Arial"/>
          <w:noProof/>
          <w:sz w:val="24"/>
          <w:szCs w:val="24"/>
          <w:lang w:eastAsia="de-DE"/>
        </w:rPr>
      </w:pPr>
    </w:p>
    <w:p w:rsidR="005840F3" w:rsidRPr="000B5033" w:rsidRDefault="005840F3" w:rsidP="005840F3">
      <w:pPr>
        <w:rPr>
          <w:rFonts w:ascii="Arial" w:hAnsi="Arial" w:cs="Arial"/>
          <w:b/>
          <w:sz w:val="24"/>
          <w:szCs w:val="24"/>
        </w:rPr>
      </w:pPr>
      <w:r>
        <w:rPr>
          <w:rFonts w:ascii="Arial" w:hAnsi="Arial" w:cs="Arial"/>
          <w:noProof/>
          <w:sz w:val="24"/>
          <w:szCs w:val="24"/>
          <w:lang w:eastAsia="de-DE"/>
        </w:rPr>
        <w:br w:type="page"/>
      </w:r>
      <w:r>
        <w:rPr>
          <w:rFonts w:ascii="Arial" w:hAnsi="Arial" w:cs="Arial"/>
          <w:b/>
          <w:noProof/>
          <w:sz w:val="24"/>
          <w:szCs w:val="24"/>
          <w:lang w:eastAsia="de-DE"/>
        </w:rPr>
        <w:lastRenderedPageBreak/>
        <w:t xml:space="preserve">Bearbeitung zu </w:t>
      </w:r>
      <w:r>
        <w:rPr>
          <w:rFonts w:ascii="Arial" w:hAnsi="Arial" w:cs="Arial"/>
          <w:b/>
          <w:sz w:val="24"/>
          <w:szCs w:val="24"/>
        </w:rPr>
        <w:t>Infektionszahlen und Infektionsraten</w:t>
      </w:r>
    </w:p>
    <w:p w:rsidR="00AE23DF" w:rsidRDefault="005840F3" w:rsidP="005840F3">
      <w:pPr>
        <w:rPr>
          <w:rFonts w:ascii="Arial" w:hAnsi="Arial" w:cs="Arial"/>
          <w:noProof/>
          <w:sz w:val="24"/>
          <w:szCs w:val="24"/>
          <w:lang w:eastAsia="de-DE"/>
        </w:rPr>
      </w:pPr>
      <w:r>
        <w:rPr>
          <w:rFonts w:ascii="Arial" w:hAnsi="Arial" w:cs="Arial"/>
          <w:noProof/>
          <w:sz w:val="24"/>
          <w:szCs w:val="24"/>
          <w:lang w:eastAsia="de-DE"/>
        </w:rPr>
        <w:t>1. Infektionsrate = Infektionszahl : 100 000</w:t>
      </w:r>
    </w:p>
    <w:p w:rsidR="005840F3" w:rsidRDefault="005840F3" w:rsidP="005840F3">
      <w:pPr>
        <w:rPr>
          <w:rFonts w:ascii="Arial" w:hAnsi="Arial" w:cs="Arial"/>
          <w:noProof/>
          <w:sz w:val="24"/>
          <w:szCs w:val="24"/>
          <w:lang w:eastAsia="de-DE"/>
        </w:rPr>
      </w:pPr>
      <w:r>
        <w:rPr>
          <w:rFonts w:ascii="Arial" w:hAnsi="Arial" w:cs="Arial"/>
          <w:noProof/>
          <w:sz w:val="24"/>
          <w:szCs w:val="24"/>
          <w:lang w:eastAsia="de-DE"/>
        </w:rPr>
        <w:t>2. Hamburg steht an Stelle 8 nach Infiziertenzahl der Länder.</w:t>
      </w:r>
    </w:p>
    <w:p w:rsidR="005840F3" w:rsidRDefault="005840F3" w:rsidP="005840F3">
      <w:pPr>
        <w:ind w:left="284" w:hanging="284"/>
        <w:rPr>
          <w:rFonts w:ascii="Arial" w:hAnsi="Arial" w:cs="Arial"/>
          <w:noProof/>
          <w:sz w:val="24"/>
          <w:szCs w:val="24"/>
          <w:lang w:eastAsia="de-DE"/>
        </w:rPr>
      </w:pPr>
      <w:r>
        <w:rPr>
          <w:rFonts w:ascii="Arial" w:hAnsi="Arial" w:cs="Arial"/>
          <w:noProof/>
          <w:sz w:val="24"/>
          <w:szCs w:val="24"/>
          <w:lang w:eastAsia="de-DE"/>
        </w:rPr>
        <w:t>3. In der rechten Grafik sind die Länder nach ihrer Infektionsrate (pro 100 000 Einwohner). Da Hamburg im Ländervergleich eine geringe Einwohnerzahl hat, macht die Infiziertenzahl pro 100 000 eine hohe Rate aus.</w:t>
      </w:r>
    </w:p>
    <w:p w:rsidR="005840F3" w:rsidRDefault="005840F3" w:rsidP="005840F3">
      <w:pPr>
        <w:spacing w:after="0"/>
        <w:ind w:left="284" w:hanging="284"/>
        <w:rPr>
          <w:rFonts w:ascii="Arial" w:hAnsi="Arial" w:cs="Arial"/>
          <w:noProof/>
          <w:sz w:val="24"/>
          <w:szCs w:val="24"/>
          <w:lang w:eastAsia="de-DE"/>
        </w:rPr>
      </w:pPr>
      <w:r>
        <w:rPr>
          <w:rFonts w:ascii="Arial" w:hAnsi="Arial" w:cs="Arial"/>
          <w:noProof/>
          <w:sz w:val="24"/>
          <w:szCs w:val="24"/>
          <w:lang w:eastAsia="de-DE"/>
        </w:rPr>
        <w:t>4a) Die Daten von Baden-Württemberg, Hessen und Saarland vom 28.3. (Samstag) lagen am 30.3. (Montag) noch nicht vor.</w:t>
      </w:r>
    </w:p>
    <w:p w:rsidR="005840F3" w:rsidRDefault="005840F3" w:rsidP="00692B7E">
      <w:pPr>
        <w:ind w:left="284" w:hanging="284"/>
        <w:rPr>
          <w:rFonts w:ascii="Arial" w:hAnsi="Arial" w:cs="Arial"/>
          <w:noProof/>
          <w:sz w:val="24"/>
          <w:szCs w:val="24"/>
          <w:lang w:eastAsia="de-DE"/>
        </w:rPr>
      </w:pPr>
      <w:r>
        <w:rPr>
          <w:rFonts w:ascii="Arial" w:hAnsi="Arial" w:cs="Arial"/>
          <w:noProof/>
          <w:sz w:val="24"/>
          <w:szCs w:val="24"/>
          <w:lang w:eastAsia="de-DE"/>
        </w:rPr>
        <w:t xml:space="preserve">  b) Die Zahlen der drei Länder liegen zu niedrig. Evtl. könnten sich auch die Tabellenplätze noch ändern, was aber nicht sehr wahrscheinlich ist, da der Abstand zum</w:t>
      </w:r>
      <w:r w:rsidR="00692B7E">
        <w:rPr>
          <w:rFonts w:ascii="Arial" w:hAnsi="Arial" w:cs="Arial"/>
          <w:noProof/>
          <w:sz w:val="24"/>
          <w:szCs w:val="24"/>
          <w:lang w:eastAsia="de-DE"/>
        </w:rPr>
        <w:t xml:space="preserve"> jeweils höheren</w:t>
      </w:r>
      <w:r>
        <w:rPr>
          <w:rFonts w:ascii="Arial" w:hAnsi="Arial" w:cs="Arial"/>
          <w:noProof/>
          <w:sz w:val="24"/>
          <w:szCs w:val="24"/>
          <w:lang w:eastAsia="de-DE"/>
        </w:rPr>
        <w:t xml:space="preserve"> </w:t>
      </w:r>
      <w:r w:rsidR="00692B7E">
        <w:rPr>
          <w:rFonts w:ascii="Arial" w:hAnsi="Arial" w:cs="Arial"/>
          <w:noProof/>
          <w:sz w:val="24"/>
          <w:szCs w:val="24"/>
          <w:lang w:eastAsia="de-DE"/>
        </w:rPr>
        <w:t>Platz in allen drei Fällen groß ist.</w:t>
      </w:r>
    </w:p>
    <w:p w:rsidR="00692B7E" w:rsidRDefault="00692B7E" w:rsidP="00692B7E">
      <w:pPr>
        <w:ind w:left="284" w:hanging="284"/>
        <w:rPr>
          <w:rFonts w:ascii="Arial" w:hAnsi="Arial" w:cs="Arial"/>
          <w:noProof/>
          <w:sz w:val="24"/>
          <w:szCs w:val="24"/>
          <w:lang w:eastAsia="de-DE"/>
        </w:rPr>
      </w:pPr>
      <w:r>
        <w:rPr>
          <w:rFonts w:ascii="Arial" w:hAnsi="Arial" w:cs="Arial"/>
          <w:noProof/>
          <w:sz w:val="24"/>
          <w:szCs w:val="24"/>
          <w:lang w:eastAsia="de-DE"/>
        </w:rPr>
        <w:t>5. Fallzahlen ist nicht korrekt, es handelt sich um Infektionsraten.</w:t>
      </w:r>
    </w:p>
    <w:p w:rsidR="00692B7E" w:rsidRDefault="00692B7E" w:rsidP="00692B7E">
      <w:pPr>
        <w:ind w:left="284" w:hanging="284"/>
        <w:rPr>
          <w:rFonts w:ascii="Arial" w:hAnsi="Arial" w:cs="Arial"/>
          <w:noProof/>
          <w:sz w:val="24"/>
          <w:szCs w:val="24"/>
          <w:lang w:eastAsia="de-DE"/>
        </w:rPr>
      </w:pPr>
      <w:r>
        <w:rPr>
          <w:rFonts w:ascii="Arial" w:hAnsi="Arial" w:cs="Arial"/>
          <w:noProof/>
          <w:sz w:val="24"/>
          <w:szCs w:val="24"/>
          <w:lang w:eastAsia="de-DE"/>
        </w:rPr>
        <w:t xml:space="preserve">6. Die Inifiziertenzahl wird durch 100 000 dividiert, so dass die Infektionsrate durchaus Kommastellen haben kann. Hier: der Landkreis Tirschenreuth hat rund 73000 Einwohner (recherchiert) und 41 985 Infizierte (berechnet). Daraus ergibt die Rate von 41 985 : 73 </w:t>
      </w:r>
      <m:oMath>
        <m:r>
          <w:rPr>
            <w:rFonts w:ascii="Cambria Math" w:hAnsi="Cambria Math" w:cs="Arial"/>
            <w:noProof/>
            <w:sz w:val="24"/>
            <w:szCs w:val="24"/>
            <w:lang w:eastAsia="de-DE"/>
          </w:rPr>
          <m:t>≈</m:t>
        </m:r>
      </m:oMath>
      <w:r>
        <w:rPr>
          <w:rFonts w:ascii="Arial" w:eastAsiaTheme="minorEastAsia" w:hAnsi="Arial" w:cs="Arial"/>
          <w:noProof/>
          <w:sz w:val="24"/>
          <w:szCs w:val="24"/>
          <w:lang w:eastAsia="de-DE"/>
        </w:rPr>
        <w:t xml:space="preserve"> 575,137 </w:t>
      </w:r>
      <m:oMath>
        <m:r>
          <w:rPr>
            <w:rFonts w:ascii="Cambria Math" w:hAnsi="Cambria Math" w:cs="Arial"/>
            <w:noProof/>
            <w:sz w:val="24"/>
            <w:szCs w:val="24"/>
            <w:lang w:eastAsia="de-DE"/>
          </w:rPr>
          <m:t>≈</m:t>
        </m:r>
      </m:oMath>
      <w:r>
        <w:rPr>
          <w:rFonts w:ascii="Arial" w:eastAsiaTheme="minorEastAsia" w:hAnsi="Arial" w:cs="Arial"/>
          <w:noProof/>
          <w:sz w:val="24"/>
          <w:szCs w:val="24"/>
          <w:lang w:eastAsia="de-DE"/>
        </w:rPr>
        <w:t xml:space="preserve"> 575,14.</w:t>
      </w:r>
    </w:p>
    <w:p w:rsidR="00692B7E" w:rsidRDefault="00692B7E" w:rsidP="005840F3">
      <w:pPr>
        <w:spacing w:after="0"/>
        <w:ind w:left="284" w:hanging="284"/>
        <w:rPr>
          <w:rFonts w:ascii="Arial" w:hAnsi="Arial" w:cs="Arial"/>
          <w:noProof/>
          <w:sz w:val="24"/>
          <w:szCs w:val="24"/>
          <w:lang w:eastAsia="de-DE"/>
        </w:rPr>
      </w:pPr>
      <w:r>
        <w:rPr>
          <w:rFonts w:ascii="Arial" w:hAnsi="Arial" w:cs="Arial"/>
          <w:noProof/>
          <w:sz w:val="24"/>
          <w:szCs w:val="24"/>
          <w:lang w:eastAsia="de-DE"/>
        </w:rPr>
        <w:t xml:space="preserve">7. </w:t>
      </w:r>
      <w:r w:rsidR="001475FC">
        <w:rPr>
          <w:rFonts w:ascii="Arial" w:hAnsi="Arial" w:cs="Arial"/>
          <w:noProof/>
          <w:sz w:val="24"/>
          <w:szCs w:val="24"/>
          <w:lang w:eastAsia="de-DE"/>
        </w:rPr>
        <w:t>Die Infiziertenzahl nenne ich I. Die Einwohnerzahl wird als Vielfaches von 100 000 angegeben (d.h. durch 100 000 dividiert).</w:t>
      </w:r>
    </w:p>
    <w:p w:rsidR="001475FC" w:rsidRDefault="001475FC" w:rsidP="005840F3">
      <w:pPr>
        <w:spacing w:after="0"/>
        <w:ind w:left="284" w:hanging="284"/>
        <w:rPr>
          <w:rFonts w:ascii="Arial" w:eastAsiaTheme="minorEastAsia" w:hAnsi="Arial" w:cs="Arial"/>
          <w:noProof/>
          <w:sz w:val="24"/>
          <w:szCs w:val="24"/>
          <w:lang w:eastAsia="de-DE"/>
        </w:rPr>
      </w:pPr>
      <w:r>
        <w:rPr>
          <w:rFonts w:ascii="Arial" w:hAnsi="Arial" w:cs="Arial"/>
          <w:noProof/>
          <w:sz w:val="24"/>
          <w:szCs w:val="24"/>
          <w:lang w:eastAsia="de-DE"/>
        </w:rPr>
        <w:tab/>
        <w:t xml:space="preserve">Die Infiziertenrate ergibt sich daraus zu: </w:t>
      </w:r>
      <m:oMath>
        <m:f>
          <m:fPr>
            <m:ctrlPr>
              <w:rPr>
                <w:rFonts w:ascii="Cambria Math" w:hAnsi="Cambria Math" w:cs="Arial"/>
                <w:i/>
                <w:noProof/>
                <w:sz w:val="24"/>
                <w:szCs w:val="24"/>
                <w:lang w:eastAsia="de-DE"/>
              </w:rPr>
            </m:ctrlPr>
          </m:fPr>
          <m:num>
            <m:r>
              <w:rPr>
                <w:rFonts w:ascii="Cambria Math" w:hAnsi="Cambria Math" w:cs="Arial"/>
                <w:noProof/>
                <w:sz w:val="24"/>
                <w:szCs w:val="24"/>
                <w:lang w:eastAsia="de-DE"/>
              </w:rPr>
              <m:t>I</m:t>
            </m:r>
          </m:num>
          <m:den>
            <m:f>
              <m:fPr>
                <m:ctrlPr>
                  <w:rPr>
                    <w:rFonts w:ascii="Cambria Math" w:hAnsi="Cambria Math" w:cs="Arial"/>
                    <w:i/>
                    <w:noProof/>
                    <w:sz w:val="24"/>
                    <w:szCs w:val="24"/>
                    <w:lang w:eastAsia="de-DE"/>
                  </w:rPr>
                </m:ctrlPr>
              </m:fPr>
              <m:num>
                <m:r>
                  <w:rPr>
                    <w:rFonts w:ascii="Cambria Math" w:hAnsi="Cambria Math" w:cs="Arial"/>
                    <w:noProof/>
                    <w:sz w:val="24"/>
                    <w:szCs w:val="24"/>
                    <w:lang w:eastAsia="de-DE"/>
                  </w:rPr>
                  <m:t>63324</m:t>
                </m:r>
              </m:num>
              <m:den>
                <m:r>
                  <w:rPr>
                    <w:rFonts w:ascii="Cambria Math" w:hAnsi="Cambria Math" w:cs="Arial"/>
                    <w:noProof/>
                    <w:sz w:val="24"/>
                    <w:szCs w:val="24"/>
                    <w:lang w:eastAsia="de-DE"/>
                  </w:rPr>
                  <m:t>100000</m:t>
                </m:r>
              </m:den>
            </m:f>
          </m:den>
        </m:f>
        <m:r>
          <w:rPr>
            <w:rFonts w:ascii="Cambria Math" w:hAnsi="Cambria Math" w:cs="Arial"/>
            <w:noProof/>
            <w:sz w:val="24"/>
            <w:szCs w:val="24"/>
            <w:lang w:eastAsia="de-DE"/>
          </w:rPr>
          <m:t>=</m:t>
        </m:r>
        <m:f>
          <m:fPr>
            <m:ctrlPr>
              <w:rPr>
                <w:rFonts w:ascii="Cambria Math" w:hAnsi="Cambria Math" w:cs="Arial"/>
                <w:i/>
                <w:noProof/>
                <w:sz w:val="24"/>
                <w:szCs w:val="24"/>
                <w:lang w:eastAsia="de-DE"/>
              </w:rPr>
            </m:ctrlPr>
          </m:fPr>
          <m:num>
            <m:r>
              <w:rPr>
                <w:rFonts w:ascii="Cambria Math" w:hAnsi="Cambria Math" w:cs="Arial"/>
                <w:noProof/>
                <w:sz w:val="24"/>
                <w:szCs w:val="24"/>
                <w:lang w:eastAsia="de-DE"/>
              </w:rPr>
              <m:t>I ∙100000</m:t>
            </m:r>
          </m:num>
          <m:den>
            <m:r>
              <w:rPr>
                <w:rFonts w:ascii="Cambria Math" w:hAnsi="Cambria Math" w:cs="Arial"/>
                <w:noProof/>
                <w:sz w:val="24"/>
                <w:szCs w:val="24"/>
                <w:lang w:eastAsia="de-DE"/>
              </w:rPr>
              <m:t>63324</m:t>
            </m:r>
          </m:den>
        </m:f>
        <m:r>
          <w:rPr>
            <w:rFonts w:ascii="Cambria Math" w:hAnsi="Cambria Math" w:cs="Arial"/>
            <w:noProof/>
            <w:sz w:val="24"/>
            <w:szCs w:val="24"/>
            <w:lang w:eastAsia="de-DE"/>
          </w:rPr>
          <m:t>=195,82</m:t>
        </m:r>
      </m:oMath>
      <w:r>
        <w:rPr>
          <w:rFonts w:ascii="Arial" w:eastAsiaTheme="minorEastAsia" w:hAnsi="Arial" w:cs="Arial"/>
          <w:noProof/>
          <w:sz w:val="24"/>
          <w:szCs w:val="24"/>
          <w:lang w:eastAsia="de-DE"/>
        </w:rPr>
        <w:t>, also</w:t>
      </w:r>
    </w:p>
    <w:p w:rsidR="001475FC" w:rsidRDefault="001475FC" w:rsidP="005840F3">
      <w:pPr>
        <w:spacing w:after="0"/>
        <w:ind w:left="284" w:hanging="284"/>
        <w:rPr>
          <w:rFonts w:ascii="Arial" w:eastAsiaTheme="minorEastAsia" w:hAnsi="Arial" w:cs="Arial"/>
          <w:noProof/>
          <w:sz w:val="24"/>
          <w:szCs w:val="24"/>
          <w:lang w:eastAsia="de-DE"/>
        </w:rPr>
      </w:pPr>
      <w:r>
        <w:rPr>
          <w:rFonts w:ascii="Arial" w:eastAsiaTheme="minorEastAsia" w:hAnsi="Arial" w:cs="Arial"/>
          <w:noProof/>
          <w:sz w:val="24"/>
          <w:szCs w:val="24"/>
          <w:lang w:eastAsia="de-DE"/>
        </w:rPr>
        <w:tab/>
        <w:t xml:space="preserve">I = 195,82 </w:t>
      </w:r>
      <m:oMath>
        <m:r>
          <w:rPr>
            <w:rFonts w:ascii="Cambria Math" w:eastAsiaTheme="minorEastAsia" w:hAnsi="Cambria Math" w:cs="Arial"/>
            <w:noProof/>
            <w:sz w:val="24"/>
            <w:szCs w:val="24"/>
            <w:lang w:eastAsia="de-DE"/>
          </w:rPr>
          <m:t>∙</m:t>
        </m:r>
      </m:oMath>
      <w:r>
        <w:rPr>
          <w:rFonts w:ascii="Arial" w:eastAsiaTheme="minorEastAsia" w:hAnsi="Arial" w:cs="Arial"/>
          <w:noProof/>
          <w:sz w:val="24"/>
          <w:szCs w:val="24"/>
          <w:lang w:eastAsia="de-DE"/>
        </w:rPr>
        <w:t xml:space="preserve"> 63324 : 100000 </w:t>
      </w:r>
      <m:oMath>
        <m:r>
          <w:rPr>
            <w:rFonts w:ascii="Cambria Math" w:eastAsiaTheme="minorEastAsia" w:hAnsi="Cambria Math" w:cs="Arial"/>
            <w:noProof/>
            <w:sz w:val="24"/>
            <w:szCs w:val="24"/>
            <w:lang w:eastAsia="de-DE"/>
          </w:rPr>
          <m:t>≈</m:t>
        </m:r>
      </m:oMath>
      <w:r>
        <w:rPr>
          <w:rFonts w:ascii="Arial" w:eastAsiaTheme="minorEastAsia" w:hAnsi="Arial" w:cs="Arial"/>
          <w:noProof/>
          <w:sz w:val="24"/>
          <w:szCs w:val="24"/>
          <w:lang w:eastAsia="de-DE"/>
        </w:rPr>
        <w:t xml:space="preserve"> 124.</w:t>
      </w:r>
    </w:p>
    <w:p w:rsidR="001475FC" w:rsidRDefault="001475FC" w:rsidP="005840F3">
      <w:pPr>
        <w:spacing w:after="0"/>
        <w:ind w:left="284" w:hanging="284"/>
        <w:rPr>
          <w:rFonts w:ascii="Arial" w:eastAsiaTheme="minorEastAsia" w:hAnsi="Arial" w:cs="Arial"/>
          <w:noProof/>
          <w:sz w:val="24"/>
          <w:szCs w:val="24"/>
          <w:lang w:eastAsia="de-DE"/>
        </w:rPr>
      </w:pPr>
      <w:r>
        <w:rPr>
          <w:rFonts w:ascii="Arial" w:eastAsiaTheme="minorEastAsia" w:hAnsi="Arial" w:cs="Arial"/>
          <w:noProof/>
          <w:sz w:val="24"/>
          <w:szCs w:val="24"/>
          <w:lang w:eastAsia="de-DE"/>
        </w:rPr>
        <w:tab/>
        <w:t>Die Stadt Rosenheim hatte 124 Infizierte (gemeldet)</w:t>
      </w:r>
      <w:r w:rsidRPr="001475FC">
        <w:rPr>
          <w:rFonts w:ascii="Arial" w:eastAsiaTheme="minorEastAsia" w:hAnsi="Arial" w:cs="Arial"/>
          <w:noProof/>
          <w:sz w:val="24"/>
          <w:szCs w:val="24"/>
          <w:lang w:eastAsia="de-DE"/>
        </w:rPr>
        <w:t xml:space="preserve"> </w:t>
      </w:r>
      <w:r>
        <w:rPr>
          <w:rFonts w:ascii="Arial" w:eastAsiaTheme="minorEastAsia" w:hAnsi="Arial" w:cs="Arial"/>
          <w:noProof/>
          <w:sz w:val="24"/>
          <w:szCs w:val="24"/>
          <w:lang w:eastAsia="de-DE"/>
        </w:rPr>
        <w:t>am 30.März. Das sind weniger als die Rate, da die in diesem Fall auf 100 000 hochrechnet.</w:t>
      </w:r>
    </w:p>
    <w:p w:rsidR="001475FC" w:rsidRDefault="001475FC" w:rsidP="005840F3">
      <w:pPr>
        <w:spacing w:after="0"/>
        <w:ind w:left="284" w:hanging="284"/>
        <w:rPr>
          <w:rFonts w:ascii="Arial" w:hAnsi="Arial" w:cs="Arial"/>
          <w:noProof/>
          <w:sz w:val="24"/>
          <w:szCs w:val="24"/>
          <w:lang w:eastAsia="de-DE"/>
        </w:rPr>
      </w:pPr>
    </w:p>
    <w:p w:rsidR="005840F3" w:rsidRDefault="005840F3" w:rsidP="005840F3">
      <w:pPr>
        <w:ind w:left="284" w:hanging="284"/>
        <w:rPr>
          <w:rFonts w:ascii="Arial" w:hAnsi="Arial" w:cs="Arial"/>
          <w:b/>
          <w:noProof/>
          <w:sz w:val="24"/>
          <w:szCs w:val="24"/>
          <w:lang w:eastAsia="de-DE"/>
        </w:rPr>
      </w:pPr>
      <w:r>
        <w:rPr>
          <w:rFonts w:ascii="Arial" w:hAnsi="Arial" w:cs="Arial"/>
          <w:b/>
          <w:noProof/>
          <w:sz w:val="24"/>
          <w:szCs w:val="24"/>
          <w:lang w:eastAsia="de-DE"/>
        </w:rPr>
        <w:br w:type="page"/>
      </w:r>
    </w:p>
    <w:p w:rsidR="00AE23DF" w:rsidRDefault="00AE23DF" w:rsidP="00AE23DF">
      <w:pPr>
        <w:ind w:left="426" w:hanging="426"/>
        <w:jc w:val="center"/>
        <w:rPr>
          <w:rFonts w:ascii="Arial" w:hAnsi="Arial" w:cs="Arial"/>
          <w:b/>
          <w:noProof/>
          <w:sz w:val="24"/>
          <w:szCs w:val="24"/>
          <w:lang w:eastAsia="de-DE"/>
        </w:rPr>
      </w:pPr>
      <w:r>
        <w:rPr>
          <w:rFonts w:ascii="Arial" w:hAnsi="Arial" w:cs="Arial"/>
          <w:b/>
          <w:noProof/>
          <w:sz w:val="24"/>
          <w:szCs w:val="24"/>
          <w:lang w:eastAsia="de-DE"/>
        </w:rPr>
        <w:lastRenderedPageBreak/>
        <w:t>Entwicklung von Infektionszahlen</w:t>
      </w:r>
      <w:r w:rsidR="00034596">
        <w:rPr>
          <w:rFonts w:ascii="Arial" w:hAnsi="Arial" w:cs="Arial"/>
          <w:b/>
          <w:noProof/>
          <w:sz w:val="24"/>
          <w:szCs w:val="24"/>
          <w:lang w:eastAsia="de-DE"/>
        </w:rPr>
        <w:t xml:space="preserve"> </w:t>
      </w:r>
      <w:r w:rsidR="00474AFB">
        <w:rPr>
          <w:rFonts w:ascii="Arial" w:hAnsi="Arial" w:cs="Arial"/>
          <w:b/>
          <w:noProof/>
          <w:sz w:val="24"/>
          <w:szCs w:val="24"/>
          <w:lang w:eastAsia="de-DE"/>
        </w:rPr>
        <w:t>und Zunahmen</w:t>
      </w:r>
    </w:p>
    <w:tbl>
      <w:tblPr>
        <w:tblStyle w:val="Tabellenraster"/>
        <w:tblW w:w="893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5"/>
        <w:gridCol w:w="4466"/>
      </w:tblGrid>
      <w:tr w:rsidR="00E93081" w:rsidTr="00474AFB">
        <w:tc>
          <w:tcPr>
            <w:tcW w:w="4465" w:type="dxa"/>
          </w:tcPr>
          <w:p w:rsidR="00E93081" w:rsidRDefault="00DF0A20" w:rsidP="00474AFB">
            <w:pPr>
              <w:jc w:val="center"/>
              <w:rPr>
                <w:rFonts w:ascii="Arial" w:hAnsi="Arial" w:cs="Arial"/>
                <w:b/>
                <w:noProof/>
                <w:sz w:val="24"/>
                <w:szCs w:val="24"/>
                <w:lang w:eastAsia="de-DE"/>
              </w:rPr>
            </w:pPr>
            <w:r w:rsidRPr="00474AFB">
              <w:rPr>
                <w:rFonts w:ascii="Arial" w:hAnsi="Arial" w:cs="Arial"/>
                <w:noProof/>
                <w:sz w:val="20"/>
                <w:szCs w:val="20"/>
                <w:lang w:eastAsia="de-DE"/>
              </w:rPr>
              <w:drawing>
                <wp:inline distT="0" distB="0" distL="0" distR="0" wp14:anchorId="2A4238E1" wp14:editId="498CDDF7">
                  <wp:extent cx="3270250" cy="1809750"/>
                  <wp:effectExtent l="635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3270250" cy="1809750"/>
                          </a:xfrm>
                          <a:prstGeom prst="rect">
                            <a:avLst/>
                          </a:prstGeom>
                          <a:noFill/>
                          <a:ln>
                            <a:noFill/>
                          </a:ln>
                        </pic:spPr>
                      </pic:pic>
                    </a:graphicData>
                  </a:graphic>
                </wp:inline>
              </w:drawing>
            </w:r>
          </w:p>
          <w:p w:rsidR="00E93081" w:rsidRDefault="00474AFB" w:rsidP="00DF0A20">
            <w:pPr>
              <w:rPr>
                <w:rFonts w:ascii="Arial" w:hAnsi="Arial" w:cs="Arial"/>
                <w:b/>
                <w:noProof/>
                <w:sz w:val="24"/>
                <w:szCs w:val="24"/>
                <w:lang w:eastAsia="de-DE"/>
              </w:rPr>
            </w:pPr>
            <w:r>
              <w:rPr>
                <w:rFonts w:ascii="Arial" w:hAnsi="Arial" w:cs="Arial"/>
                <w:i/>
                <w:noProof/>
                <w:sz w:val="20"/>
                <w:szCs w:val="20"/>
                <w:lang w:eastAsia="de-DE"/>
              </w:rPr>
              <w:t xml:space="preserve">             </w:t>
            </w:r>
            <w:r w:rsidR="00DF0A20">
              <w:rPr>
                <w:rFonts w:ascii="Arial" w:hAnsi="Arial" w:cs="Arial"/>
                <w:i/>
                <w:noProof/>
                <w:sz w:val="20"/>
                <w:szCs w:val="20"/>
                <w:lang w:eastAsia="de-DE"/>
              </w:rPr>
              <w:t>Frankfurter Rundschau, 31.3</w:t>
            </w:r>
            <w:r w:rsidR="00E93081">
              <w:rPr>
                <w:rFonts w:ascii="Arial" w:hAnsi="Arial" w:cs="Arial"/>
                <w:i/>
                <w:noProof/>
                <w:sz w:val="20"/>
                <w:szCs w:val="20"/>
                <w:lang w:eastAsia="de-DE"/>
              </w:rPr>
              <w:t>.20</w:t>
            </w:r>
          </w:p>
        </w:tc>
        <w:tc>
          <w:tcPr>
            <w:tcW w:w="4466" w:type="dxa"/>
          </w:tcPr>
          <w:p w:rsidR="00E93081" w:rsidRDefault="00DF0A20" w:rsidP="00474AFB">
            <w:pPr>
              <w:ind w:right="-294"/>
              <w:jc w:val="center"/>
              <w:rPr>
                <w:rFonts w:ascii="Arial" w:hAnsi="Arial" w:cs="Arial"/>
                <w:noProof/>
                <w:sz w:val="20"/>
                <w:szCs w:val="20"/>
                <w:lang w:eastAsia="de-DE"/>
              </w:rPr>
            </w:pPr>
            <w:r w:rsidRPr="00E93081">
              <w:rPr>
                <w:rFonts w:ascii="Arial" w:hAnsi="Arial" w:cs="Arial"/>
                <w:b/>
                <w:noProof/>
                <w:sz w:val="24"/>
                <w:szCs w:val="24"/>
                <w:lang w:eastAsia="de-DE"/>
              </w:rPr>
              <w:drawing>
                <wp:inline distT="0" distB="0" distL="0" distR="0" wp14:anchorId="71067786" wp14:editId="2024380F">
                  <wp:extent cx="3244850" cy="1841500"/>
                  <wp:effectExtent l="0" t="3175" r="9525"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3244850" cy="1841500"/>
                          </a:xfrm>
                          <a:prstGeom prst="rect">
                            <a:avLst/>
                          </a:prstGeom>
                          <a:noFill/>
                          <a:ln>
                            <a:noFill/>
                          </a:ln>
                        </pic:spPr>
                      </pic:pic>
                    </a:graphicData>
                  </a:graphic>
                </wp:inline>
              </w:drawing>
            </w:r>
          </w:p>
          <w:p w:rsidR="00E93081" w:rsidRPr="00E93081" w:rsidRDefault="00474AFB" w:rsidP="00474AFB">
            <w:pPr>
              <w:rPr>
                <w:rFonts w:ascii="Arial" w:hAnsi="Arial" w:cs="Arial"/>
                <w:i/>
                <w:noProof/>
                <w:sz w:val="20"/>
                <w:szCs w:val="20"/>
                <w:lang w:eastAsia="de-DE"/>
              </w:rPr>
            </w:pPr>
            <w:r>
              <w:rPr>
                <w:rFonts w:ascii="Arial" w:hAnsi="Arial" w:cs="Arial"/>
                <w:i/>
                <w:noProof/>
                <w:sz w:val="20"/>
                <w:szCs w:val="20"/>
                <w:lang w:eastAsia="de-DE"/>
              </w:rPr>
              <w:t xml:space="preserve">               </w:t>
            </w:r>
            <w:r w:rsidR="00DF0A20">
              <w:rPr>
                <w:rFonts w:ascii="Arial" w:hAnsi="Arial" w:cs="Arial"/>
                <w:i/>
                <w:noProof/>
                <w:sz w:val="20"/>
                <w:szCs w:val="20"/>
                <w:lang w:eastAsia="de-DE"/>
              </w:rPr>
              <w:t xml:space="preserve"> </w:t>
            </w:r>
            <w:r w:rsidR="00E93081">
              <w:rPr>
                <w:rFonts w:ascii="Arial" w:hAnsi="Arial" w:cs="Arial"/>
                <w:i/>
                <w:noProof/>
                <w:sz w:val="20"/>
                <w:szCs w:val="20"/>
                <w:lang w:eastAsia="de-DE"/>
              </w:rPr>
              <w:t xml:space="preserve">Frankfurter Rundschau, </w:t>
            </w:r>
            <w:r w:rsidR="00DF0A20">
              <w:rPr>
                <w:rFonts w:ascii="Arial" w:hAnsi="Arial" w:cs="Arial"/>
                <w:i/>
                <w:noProof/>
                <w:sz w:val="20"/>
                <w:szCs w:val="20"/>
                <w:lang w:eastAsia="de-DE"/>
              </w:rPr>
              <w:t>6.4</w:t>
            </w:r>
            <w:r>
              <w:rPr>
                <w:rFonts w:ascii="Arial" w:hAnsi="Arial" w:cs="Arial"/>
                <w:i/>
                <w:noProof/>
                <w:sz w:val="20"/>
                <w:szCs w:val="20"/>
                <w:lang w:eastAsia="de-DE"/>
              </w:rPr>
              <w:t>.20</w:t>
            </w:r>
          </w:p>
        </w:tc>
      </w:tr>
    </w:tbl>
    <w:p w:rsidR="00337A69" w:rsidRDefault="00337A69" w:rsidP="00337A69">
      <w:pPr>
        <w:spacing w:after="0"/>
        <w:rPr>
          <w:rFonts w:ascii="Arial" w:hAnsi="Arial" w:cs="Arial"/>
          <w:b/>
          <w:noProof/>
          <w:sz w:val="16"/>
          <w:szCs w:val="16"/>
          <w:lang w:eastAsia="de-DE"/>
        </w:rPr>
      </w:pPr>
    </w:p>
    <w:p w:rsidR="00337A69" w:rsidRDefault="00337A69" w:rsidP="00034596">
      <w:pPr>
        <w:rPr>
          <w:rFonts w:ascii="Arial" w:hAnsi="Arial" w:cs="Arial"/>
          <w:noProof/>
          <w:sz w:val="24"/>
          <w:szCs w:val="24"/>
          <w:lang w:eastAsia="de-DE"/>
        </w:rPr>
      </w:pPr>
      <w:r>
        <w:rPr>
          <w:rFonts w:ascii="Arial" w:hAnsi="Arial" w:cs="Arial"/>
          <w:noProof/>
          <w:sz w:val="24"/>
          <w:szCs w:val="24"/>
          <w:lang w:eastAsia="de-DE"/>
        </w:rPr>
        <w:t xml:space="preserve">1. </w:t>
      </w:r>
      <w:r w:rsidR="00034596">
        <w:rPr>
          <w:rFonts w:ascii="Arial" w:hAnsi="Arial" w:cs="Arial"/>
          <w:noProof/>
          <w:sz w:val="24"/>
          <w:szCs w:val="24"/>
          <w:lang w:eastAsia="de-DE"/>
        </w:rPr>
        <w:t>Korrigiere eine Übersc</w:t>
      </w:r>
      <w:r w:rsidR="00DF0A20">
        <w:rPr>
          <w:rFonts w:ascii="Arial" w:hAnsi="Arial" w:cs="Arial"/>
          <w:noProof/>
          <w:sz w:val="24"/>
          <w:szCs w:val="24"/>
          <w:lang w:eastAsia="de-DE"/>
        </w:rPr>
        <w:t>h</w:t>
      </w:r>
      <w:r w:rsidR="00034596">
        <w:rPr>
          <w:rFonts w:ascii="Arial" w:hAnsi="Arial" w:cs="Arial"/>
          <w:noProof/>
          <w:sz w:val="24"/>
          <w:szCs w:val="24"/>
          <w:lang w:eastAsia="de-DE"/>
        </w:rPr>
        <w:t>r</w:t>
      </w:r>
      <w:r w:rsidR="00DF0A20">
        <w:rPr>
          <w:rFonts w:ascii="Arial" w:hAnsi="Arial" w:cs="Arial"/>
          <w:noProof/>
          <w:sz w:val="24"/>
          <w:szCs w:val="24"/>
          <w:lang w:eastAsia="de-DE"/>
        </w:rPr>
        <w:t>ift.</w:t>
      </w:r>
    </w:p>
    <w:p w:rsidR="00DF0A20" w:rsidRDefault="00DF0A20" w:rsidP="00DF0A20">
      <w:pPr>
        <w:spacing w:after="0"/>
        <w:rPr>
          <w:rFonts w:ascii="Arial" w:hAnsi="Arial" w:cs="Arial"/>
          <w:noProof/>
          <w:sz w:val="24"/>
          <w:szCs w:val="24"/>
          <w:lang w:eastAsia="de-DE"/>
        </w:rPr>
      </w:pPr>
      <w:r>
        <w:rPr>
          <w:rFonts w:ascii="Arial" w:hAnsi="Arial" w:cs="Arial"/>
          <w:noProof/>
          <w:sz w:val="24"/>
          <w:szCs w:val="24"/>
          <w:lang w:eastAsia="de-DE"/>
        </w:rPr>
        <w:t xml:space="preserve">Trotz des Überschriftfehlers: aus Entwicklungskurven ist mehr zu entnehmen als </w:t>
      </w:r>
      <w:r w:rsidR="00034596">
        <w:rPr>
          <w:rFonts w:ascii="Arial" w:hAnsi="Arial" w:cs="Arial"/>
          <w:noProof/>
          <w:sz w:val="24"/>
          <w:szCs w:val="24"/>
          <w:lang w:eastAsia="de-DE"/>
        </w:rPr>
        <w:t xml:space="preserve">aus </w:t>
      </w:r>
      <w:r>
        <w:rPr>
          <w:rFonts w:ascii="Arial" w:hAnsi="Arial" w:cs="Arial"/>
          <w:noProof/>
          <w:sz w:val="24"/>
          <w:szCs w:val="24"/>
          <w:lang w:eastAsia="de-DE"/>
        </w:rPr>
        <w:t>den Daten für nur einen Tag.</w:t>
      </w:r>
    </w:p>
    <w:p w:rsidR="00DF0A20" w:rsidRDefault="00DF0A20" w:rsidP="00DF0A20">
      <w:pPr>
        <w:spacing w:after="0"/>
        <w:rPr>
          <w:rFonts w:ascii="Arial" w:hAnsi="Arial" w:cs="Arial"/>
          <w:noProof/>
          <w:sz w:val="24"/>
          <w:szCs w:val="24"/>
          <w:lang w:eastAsia="de-DE"/>
        </w:rPr>
      </w:pPr>
      <w:r>
        <w:rPr>
          <w:rFonts w:ascii="Arial" w:hAnsi="Arial" w:cs="Arial"/>
          <w:noProof/>
          <w:sz w:val="24"/>
          <w:szCs w:val="24"/>
          <w:lang w:eastAsia="de-DE"/>
        </w:rPr>
        <w:t>2. Erläutere das an den Kurven vom 31.3. und 6.4. für die beiden Länder</w:t>
      </w:r>
    </w:p>
    <w:p w:rsidR="00DF0A20" w:rsidRDefault="00DF0A20" w:rsidP="00DF0A20">
      <w:pPr>
        <w:spacing w:after="0"/>
        <w:ind w:firstLine="284"/>
        <w:rPr>
          <w:rFonts w:ascii="Arial" w:hAnsi="Arial" w:cs="Arial"/>
          <w:noProof/>
          <w:sz w:val="24"/>
          <w:szCs w:val="24"/>
          <w:lang w:eastAsia="de-DE"/>
        </w:rPr>
      </w:pPr>
      <w:r>
        <w:rPr>
          <w:rFonts w:ascii="Arial" w:hAnsi="Arial" w:cs="Arial"/>
          <w:noProof/>
          <w:sz w:val="24"/>
          <w:szCs w:val="24"/>
          <w:lang w:eastAsia="de-DE"/>
        </w:rPr>
        <w:t>a) Spanien, Italien.</w:t>
      </w:r>
    </w:p>
    <w:p w:rsidR="00DF0A20" w:rsidRDefault="00DF0A20" w:rsidP="00DF0A20">
      <w:pPr>
        <w:spacing w:after="0"/>
        <w:ind w:firstLine="284"/>
        <w:rPr>
          <w:rFonts w:ascii="Arial" w:hAnsi="Arial" w:cs="Arial"/>
          <w:noProof/>
          <w:sz w:val="24"/>
          <w:szCs w:val="24"/>
          <w:lang w:eastAsia="de-DE"/>
        </w:rPr>
      </w:pPr>
      <w:r>
        <w:rPr>
          <w:rFonts w:ascii="Arial" w:hAnsi="Arial" w:cs="Arial"/>
          <w:noProof/>
          <w:sz w:val="24"/>
          <w:szCs w:val="24"/>
          <w:lang w:eastAsia="de-DE"/>
        </w:rPr>
        <w:t>b) Deutschland, China.</w:t>
      </w:r>
    </w:p>
    <w:p w:rsidR="00337A69" w:rsidRDefault="00DF0A20" w:rsidP="00034596">
      <w:pPr>
        <w:spacing w:after="0"/>
        <w:rPr>
          <w:rFonts w:ascii="Arial" w:hAnsi="Arial" w:cs="Arial"/>
          <w:noProof/>
          <w:sz w:val="24"/>
          <w:szCs w:val="24"/>
          <w:lang w:eastAsia="de-DE"/>
        </w:rPr>
      </w:pPr>
      <w:r>
        <w:rPr>
          <w:rFonts w:ascii="Arial" w:hAnsi="Arial" w:cs="Arial"/>
          <w:noProof/>
          <w:sz w:val="24"/>
          <w:szCs w:val="24"/>
          <w:lang w:eastAsia="de-DE"/>
        </w:rPr>
        <w:t>3. Auffällig ist auch die Kurve für Frankreich, inwiefern?</w:t>
      </w:r>
    </w:p>
    <w:tbl>
      <w:tblPr>
        <w:tblStyle w:val="Tabellenraster"/>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3113"/>
      </w:tblGrid>
      <w:tr w:rsidR="00337A69" w:rsidTr="00B452E5">
        <w:tc>
          <w:tcPr>
            <w:tcW w:w="6096" w:type="dxa"/>
          </w:tcPr>
          <w:p w:rsidR="00337A69" w:rsidRDefault="00DF0A20" w:rsidP="00B452E5">
            <w:pPr>
              <w:spacing w:after="160"/>
              <w:ind w:left="314" w:hanging="274"/>
              <w:rPr>
                <w:rFonts w:ascii="Arial" w:hAnsi="Arial" w:cs="Arial"/>
                <w:noProof/>
                <w:sz w:val="24"/>
                <w:szCs w:val="24"/>
                <w:lang w:eastAsia="de-DE"/>
              </w:rPr>
            </w:pPr>
            <w:r>
              <w:rPr>
                <w:rFonts w:ascii="Arial" w:hAnsi="Arial" w:cs="Arial"/>
                <w:noProof/>
                <w:sz w:val="24"/>
                <w:szCs w:val="24"/>
                <w:lang w:eastAsia="de-DE"/>
              </w:rPr>
              <w:t xml:space="preserve">4. Der Kurve zu den USA vom 6.4. ist </w:t>
            </w:r>
            <w:r w:rsidR="00034596">
              <w:rPr>
                <w:rFonts w:ascii="Arial" w:hAnsi="Arial" w:cs="Arial"/>
                <w:noProof/>
                <w:sz w:val="24"/>
                <w:szCs w:val="24"/>
                <w:lang w:eastAsia="de-DE"/>
              </w:rPr>
              <w:t xml:space="preserve">gegenüber der vom 31.3. </w:t>
            </w:r>
            <w:r>
              <w:rPr>
                <w:rFonts w:ascii="Arial" w:hAnsi="Arial" w:cs="Arial"/>
                <w:noProof/>
                <w:sz w:val="24"/>
                <w:szCs w:val="24"/>
                <w:lang w:eastAsia="de-DE"/>
              </w:rPr>
              <w:t xml:space="preserve">außer den absoluten Werten mehr zu entnehmen: </w:t>
            </w:r>
            <w:r w:rsidR="00034596">
              <w:rPr>
                <w:rFonts w:ascii="Arial" w:hAnsi="Arial" w:cs="Arial"/>
                <w:noProof/>
                <w:sz w:val="24"/>
                <w:szCs w:val="24"/>
                <w:lang w:eastAsia="de-DE"/>
              </w:rPr>
              <w:t>Mache eine Aussage zur Zunahmen-entwicklung.</w:t>
            </w:r>
            <w:r>
              <w:rPr>
                <w:rFonts w:ascii="Arial" w:hAnsi="Arial" w:cs="Arial"/>
                <w:noProof/>
                <w:sz w:val="24"/>
                <w:szCs w:val="24"/>
                <w:lang w:eastAsia="de-DE"/>
              </w:rPr>
              <w:t xml:space="preserve"> </w:t>
            </w:r>
          </w:p>
          <w:p w:rsidR="00034596" w:rsidRDefault="00034596" w:rsidP="00034596">
            <w:pPr>
              <w:spacing w:after="160"/>
              <w:ind w:left="314" w:hanging="284"/>
              <w:rPr>
                <w:rFonts w:ascii="Arial" w:hAnsi="Arial" w:cs="Arial"/>
                <w:noProof/>
                <w:sz w:val="24"/>
                <w:szCs w:val="24"/>
                <w:lang w:eastAsia="de-DE"/>
              </w:rPr>
            </w:pPr>
            <w:r>
              <w:rPr>
                <w:rFonts w:ascii="Arial" w:hAnsi="Arial" w:cs="Arial"/>
                <w:noProof/>
                <w:sz w:val="24"/>
                <w:szCs w:val="24"/>
                <w:lang w:eastAsia="de-DE"/>
              </w:rPr>
              <w:t>5. Erkläre den Zusammenhang der Kurve</w:t>
            </w:r>
            <w:r w:rsidR="00783826">
              <w:rPr>
                <w:rFonts w:ascii="Arial" w:hAnsi="Arial" w:cs="Arial"/>
                <w:noProof/>
                <w:sz w:val="24"/>
                <w:szCs w:val="24"/>
                <w:lang w:eastAsia="de-DE"/>
              </w:rPr>
              <w:t xml:space="preserve"> rechts und der Fallzahlenkurve oben zu Deutschland. Notiere einen Durchschnittswert der Zunahme ab 23.3..</w:t>
            </w:r>
          </w:p>
          <w:p w:rsidR="006A7AD8" w:rsidRDefault="00B452E5" w:rsidP="00B452E5">
            <w:pPr>
              <w:ind w:left="30"/>
              <w:rPr>
                <w:rFonts w:ascii="Arial" w:hAnsi="Arial" w:cs="Arial"/>
                <w:noProof/>
                <w:sz w:val="24"/>
                <w:szCs w:val="24"/>
                <w:lang w:eastAsia="de-DE"/>
              </w:rPr>
            </w:pPr>
            <w:r>
              <w:rPr>
                <w:rFonts w:ascii="Arial" w:hAnsi="Arial" w:cs="Arial"/>
                <w:noProof/>
                <w:sz w:val="24"/>
                <w:szCs w:val="24"/>
                <w:lang w:eastAsia="de-DE"/>
              </w:rPr>
              <w:t xml:space="preserve">Es </w:t>
            </w:r>
            <w:r w:rsidR="00793F72">
              <w:rPr>
                <w:rFonts w:ascii="Arial" w:hAnsi="Arial" w:cs="Arial"/>
                <w:noProof/>
                <w:sz w:val="24"/>
                <w:szCs w:val="24"/>
                <w:lang w:eastAsia="de-DE"/>
              </w:rPr>
              <w:t xml:space="preserve">gab am 8.4. </w:t>
            </w:r>
            <w:r>
              <w:rPr>
                <w:rFonts w:ascii="Arial" w:hAnsi="Arial" w:cs="Arial"/>
                <w:noProof/>
                <w:sz w:val="24"/>
                <w:szCs w:val="24"/>
                <w:lang w:eastAsia="de-DE"/>
              </w:rPr>
              <w:t>erste Stimmen, d</w:t>
            </w:r>
            <w:r w:rsidR="00793F72">
              <w:rPr>
                <w:rFonts w:ascii="Arial" w:hAnsi="Arial" w:cs="Arial"/>
                <w:noProof/>
                <w:sz w:val="24"/>
                <w:szCs w:val="24"/>
                <w:lang w:eastAsia="de-DE"/>
              </w:rPr>
              <w:t>ie eine Lockerung der Einschrän</w:t>
            </w:r>
            <w:r>
              <w:rPr>
                <w:rFonts w:ascii="Arial" w:hAnsi="Arial" w:cs="Arial"/>
                <w:noProof/>
                <w:sz w:val="24"/>
                <w:szCs w:val="24"/>
                <w:lang w:eastAsia="de-DE"/>
              </w:rPr>
              <w:t>kungen forder</w:t>
            </w:r>
            <w:r w:rsidR="00793F72">
              <w:rPr>
                <w:rFonts w:ascii="Arial" w:hAnsi="Arial" w:cs="Arial"/>
                <w:noProof/>
                <w:sz w:val="24"/>
                <w:szCs w:val="24"/>
                <w:lang w:eastAsia="de-DE"/>
              </w:rPr>
              <w:t>te</w:t>
            </w:r>
            <w:r>
              <w:rPr>
                <w:rFonts w:ascii="Arial" w:hAnsi="Arial" w:cs="Arial"/>
                <w:noProof/>
                <w:sz w:val="24"/>
                <w:szCs w:val="24"/>
                <w:lang w:eastAsia="de-DE"/>
              </w:rPr>
              <w:t>n. Sie argumentier</w:t>
            </w:r>
            <w:r w:rsidR="00793F72">
              <w:rPr>
                <w:rFonts w:ascii="Arial" w:hAnsi="Arial" w:cs="Arial"/>
                <w:noProof/>
                <w:sz w:val="24"/>
                <w:szCs w:val="24"/>
                <w:lang w:eastAsia="de-DE"/>
              </w:rPr>
              <w:t>t</w:t>
            </w:r>
            <w:r>
              <w:rPr>
                <w:rFonts w:ascii="Arial" w:hAnsi="Arial" w:cs="Arial"/>
                <w:noProof/>
                <w:sz w:val="24"/>
                <w:szCs w:val="24"/>
                <w:lang w:eastAsia="de-DE"/>
              </w:rPr>
              <w:t>en mit dem steilen Abstieg der Zunahmezahlen.</w:t>
            </w:r>
          </w:p>
          <w:p w:rsidR="00B452E5" w:rsidRDefault="00B452E5" w:rsidP="00B452E5">
            <w:pPr>
              <w:ind w:left="314" w:hanging="284"/>
              <w:rPr>
                <w:rFonts w:ascii="Arial" w:hAnsi="Arial" w:cs="Arial"/>
                <w:noProof/>
                <w:sz w:val="24"/>
                <w:szCs w:val="24"/>
                <w:lang w:eastAsia="de-DE"/>
              </w:rPr>
            </w:pPr>
            <w:r>
              <w:rPr>
                <w:rFonts w:ascii="Arial" w:hAnsi="Arial" w:cs="Arial"/>
                <w:noProof/>
                <w:sz w:val="24"/>
                <w:szCs w:val="24"/>
                <w:lang w:eastAsia="de-DE"/>
              </w:rPr>
              <w:t xml:space="preserve">6. Kommentiere die </w:t>
            </w:r>
            <w:r w:rsidR="00793F72">
              <w:rPr>
                <w:rFonts w:ascii="Arial" w:hAnsi="Arial" w:cs="Arial"/>
                <w:noProof/>
                <w:sz w:val="24"/>
                <w:szCs w:val="24"/>
                <w:lang w:eastAsia="de-DE"/>
              </w:rPr>
              <w:t>Argumentation mit B</w:t>
            </w:r>
            <w:r>
              <w:rPr>
                <w:rFonts w:ascii="Arial" w:hAnsi="Arial" w:cs="Arial"/>
                <w:noProof/>
                <w:sz w:val="24"/>
                <w:szCs w:val="24"/>
                <w:lang w:eastAsia="de-DE"/>
              </w:rPr>
              <w:t>lick auf die gesamte Kurve.</w:t>
            </w:r>
          </w:p>
          <w:p w:rsidR="00034596" w:rsidRDefault="00B452E5" w:rsidP="009200DF">
            <w:pPr>
              <w:ind w:left="314" w:hanging="284"/>
              <w:rPr>
                <w:rFonts w:ascii="Arial" w:hAnsi="Arial" w:cs="Arial"/>
                <w:noProof/>
                <w:sz w:val="24"/>
                <w:szCs w:val="24"/>
                <w:lang w:eastAsia="de-DE"/>
              </w:rPr>
            </w:pPr>
            <w:r>
              <w:rPr>
                <w:rFonts w:ascii="Arial" w:hAnsi="Arial" w:cs="Arial"/>
                <w:noProof/>
                <w:sz w:val="24"/>
                <w:szCs w:val="24"/>
                <w:lang w:eastAsia="de-DE"/>
              </w:rPr>
              <w:t>7. Wie sähe die Infektionszahlen-Kurve für Deutsch-land oben aus, wenn die tägliche Zunahme rechts sich tatsächlich bei etwa 4000 halten würde? Beschreibe den Kurvenverlauf.</w:t>
            </w:r>
          </w:p>
        </w:tc>
        <w:tc>
          <w:tcPr>
            <w:tcW w:w="3113" w:type="dxa"/>
          </w:tcPr>
          <w:p w:rsidR="00337A69" w:rsidRDefault="00337A69" w:rsidP="00337A69">
            <w:pPr>
              <w:rPr>
                <w:rFonts w:ascii="Arial" w:hAnsi="Arial" w:cs="Arial"/>
                <w:noProof/>
                <w:sz w:val="24"/>
                <w:szCs w:val="24"/>
                <w:lang w:eastAsia="de-DE"/>
              </w:rPr>
            </w:pPr>
            <w:r w:rsidRPr="00337A69">
              <w:rPr>
                <w:rFonts w:ascii="Arial" w:hAnsi="Arial" w:cs="Arial"/>
                <w:noProof/>
                <w:sz w:val="24"/>
                <w:szCs w:val="24"/>
                <w:lang w:eastAsia="de-DE"/>
              </w:rPr>
              <w:drawing>
                <wp:inline distT="0" distB="0" distL="0" distR="0">
                  <wp:extent cx="3194050" cy="1790700"/>
                  <wp:effectExtent l="0" t="3175" r="3175" b="317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16200000">
                            <a:off x="0" y="0"/>
                            <a:ext cx="3194050" cy="1790700"/>
                          </a:xfrm>
                          <a:prstGeom prst="rect">
                            <a:avLst/>
                          </a:prstGeom>
                          <a:noFill/>
                          <a:ln>
                            <a:noFill/>
                          </a:ln>
                        </pic:spPr>
                      </pic:pic>
                    </a:graphicData>
                  </a:graphic>
                </wp:inline>
              </w:drawing>
            </w:r>
          </w:p>
          <w:p w:rsidR="00337A69" w:rsidRPr="00337A69" w:rsidRDefault="00337A69" w:rsidP="00337A69">
            <w:pPr>
              <w:rPr>
                <w:rFonts w:ascii="Arial" w:hAnsi="Arial" w:cs="Arial"/>
                <w:i/>
                <w:noProof/>
                <w:sz w:val="20"/>
                <w:szCs w:val="20"/>
                <w:lang w:eastAsia="de-DE"/>
              </w:rPr>
            </w:pPr>
            <w:r>
              <w:rPr>
                <w:rFonts w:ascii="Arial" w:hAnsi="Arial" w:cs="Arial"/>
                <w:i/>
                <w:noProof/>
                <w:sz w:val="20"/>
                <w:szCs w:val="20"/>
                <w:lang w:eastAsia="de-DE"/>
              </w:rPr>
              <w:t>Frankfurter Rundschau, 8.4.20</w:t>
            </w:r>
          </w:p>
        </w:tc>
      </w:tr>
    </w:tbl>
    <w:p w:rsidR="008D5ACF" w:rsidRDefault="008D5ACF" w:rsidP="009200DF">
      <w:pPr>
        <w:ind w:left="426" w:right="-426" w:hanging="426"/>
        <w:jc w:val="center"/>
        <w:rPr>
          <w:rFonts w:ascii="Arial" w:hAnsi="Arial" w:cs="Arial"/>
          <w:b/>
          <w:noProof/>
          <w:sz w:val="24"/>
          <w:szCs w:val="24"/>
          <w:lang w:eastAsia="de-DE"/>
        </w:rPr>
      </w:pPr>
    </w:p>
    <w:p w:rsidR="008D5ACF" w:rsidRDefault="008D5ACF">
      <w:pPr>
        <w:rPr>
          <w:rFonts w:ascii="Arial" w:hAnsi="Arial" w:cs="Arial"/>
          <w:b/>
          <w:noProof/>
          <w:sz w:val="24"/>
          <w:szCs w:val="24"/>
          <w:lang w:eastAsia="de-DE"/>
        </w:rPr>
      </w:pPr>
      <w:r>
        <w:rPr>
          <w:rFonts w:ascii="Arial" w:hAnsi="Arial" w:cs="Arial"/>
          <w:b/>
          <w:noProof/>
          <w:sz w:val="24"/>
          <w:szCs w:val="24"/>
          <w:lang w:eastAsia="de-DE"/>
        </w:rPr>
        <w:br w:type="page"/>
      </w:r>
    </w:p>
    <w:p w:rsidR="008D5ACF" w:rsidRDefault="008D5ACF" w:rsidP="008D5ACF">
      <w:pPr>
        <w:ind w:left="426" w:hanging="426"/>
        <w:jc w:val="center"/>
        <w:rPr>
          <w:rFonts w:ascii="Arial" w:hAnsi="Arial" w:cs="Arial"/>
          <w:b/>
          <w:noProof/>
          <w:sz w:val="24"/>
          <w:szCs w:val="24"/>
          <w:lang w:eastAsia="de-DE"/>
        </w:rPr>
      </w:pPr>
      <w:r>
        <w:rPr>
          <w:rFonts w:ascii="Arial" w:hAnsi="Arial" w:cs="Arial"/>
          <w:b/>
          <w:noProof/>
          <w:sz w:val="24"/>
          <w:szCs w:val="24"/>
          <w:lang w:eastAsia="de-DE"/>
        </w:rPr>
        <w:lastRenderedPageBreak/>
        <w:t>Bearbeitung zu Entwicklung von Infektionszahlen und Zunahmen</w:t>
      </w:r>
    </w:p>
    <w:p w:rsidR="008D5ACF" w:rsidRDefault="00690285" w:rsidP="008D5ACF">
      <w:pPr>
        <w:ind w:left="426" w:right="-426" w:hanging="426"/>
        <w:rPr>
          <w:rFonts w:ascii="Arial" w:hAnsi="Arial" w:cs="Arial"/>
          <w:noProof/>
          <w:sz w:val="24"/>
          <w:szCs w:val="24"/>
          <w:lang w:eastAsia="de-DE"/>
        </w:rPr>
      </w:pPr>
      <w:r>
        <w:rPr>
          <w:rFonts w:ascii="Arial" w:hAnsi="Arial" w:cs="Arial"/>
          <w:noProof/>
          <w:sz w:val="24"/>
          <w:szCs w:val="24"/>
          <w:lang w:eastAsia="de-DE"/>
        </w:rPr>
        <w:t>1. Auch über der linken Grafik muss Fallzahlen stehen, nicht Infektionsrate.</w:t>
      </w:r>
    </w:p>
    <w:p w:rsidR="00690285" w:rsidRDefault="00690285" w:rsidP="00690285">
      <w:pPr>
        <w:spacing w:after="0"/>
        <w:ind w:left="426" w:right="-426" w:hanging="426"/>
        <w:rPr>
          <w:rFonts w:ascii="Arial" w:hAnsi="Arial" w:cs="Arial"/>
          <w:noProof/>
          <w:sz w:val="24"/>
          <w:szCs w:val="24"/>
          <w:lang w:eastAsia="de-DE"/>
        </w:rPr>
      </w:pPr>
      <w:r>
        <w:rPr>
          <w:rFonts w:ascii="Arial" w:hAnsi="Arial" w:cs="Arial"/>
          <w:noProof/>
          <w:sz w:val="24"/>
          <w:szCs w:val="24"/>
          <w:lang w:eastAsia="de-DE"/>
        </w:rPr>
        <w:t>2a) Spanien lag am 30.3. noch unter Italien-Kurve, aber mit stärkerer Steigung. Am 5.4. lag die Spanienkurve dann schon über der von Italien.</w:t>
      </w:r>
    </w:p>
    <w:p w:rsidR="00690285" w:rsidRDefault="00690285" w:rsidP="00690285">
      <w:pPr>
        <w:ind w:left="426" w:right="-426" w:hanging="426"/>
        <w:rPr>
          <w:rFonts w:ascii="Arial" w:hAnsi="Arial" w:cs="Arial"/>
          <w:noProof/>
          <w:sz w:val="24"/>
          <w:szCs w:val="24"/>
          <w:lang w:eastAsia="de-DE"/>
        </w:rPr>
      </w:pPr>
      <w:r>
        <w:rPr>
          <w:rFonts w:ascii="Arial" w:hAnsi="Arial" w:cs="Arial"/>
          <w:noProof/>
          <w:sz w:val="24"/>
          <w:szCs w:val="24"/>
          <w:lang w:eastAsia="de-DE"/>
        </w:rPr>
        <w:t xml:space="preserve">  b) Ebnso lag die Kurve der Infiziertenzahl in Deutschland am 30.3. unter der zu China, aber mit deutlicher Steigung, während die Kurve zu China in etwa konstant verlief. Folgerichtig lag am 5.4. die Deutschlandkurve über der zu China.</w:t>
      </w:r>
    </w:p>
    <w:p w:rsidR="00690285" w:rsidRDefault="00690285" w:rsidP="00690285">
      <w:pPr>
        <w:ind w:left="284" w:right="-426" w:hanging="284"/>
        <w:rPr>
          <w:rFonts w:ascii="Arial" w:hAnsi="Arial" w:cs="Arial"/>
          <w:noProof/>
          <w:sz w:val="24"/>
          <w:szCs w:val="24"/>
          <w:lang w:eastAsia="de-DE"/>
        </w:rPr>
      </w:pPr>
      <w:r>
        <w:rPr>
          <w:rFonts w:ascii="Arial" w:hAnsi="Arial" w:cs="Arial"/>
          <w:noProof/>
          <w:sz w:val="24"/>
          <w:szCs w:val="24"/>
          <w:lang w:eastAsia="de-DE"/>
        </w:rPr>
        <w:t>3. Die Kurve zu Frankreich zeig</w:t>
      </w:r>
      <w:r w:rsidR="00CE4E54">
        <w:rPr>
          <w:rFonts w:ascii="Arial" w:hAnsi="Arial" w:cs="Arial"/>
          <w:noProof/>
          <w:sz w:val="24"/>
          <w:szCs w:val="24"/>
          <w:lang w:eastAsia="de-DE"/>
        </w:rPr>
        <w:t>t</w:t>
      </w:r>
      <w:r>
        <w:rPr>
          <w:rFonts w:ascii="Arial" w:hAnsi="Arial" w:cs="Arial"/>
          <w:noProof/>
          <w:sz w:val="24"/>
          <w:szCs w:val="24"/>
          <w:lang w:eastAsia="de-DE"/>
        </w:rPr>
        <w:t>, dass es Anfang April eine starke Zunahme de Infiziertenzahlen gegeben hat. Das legt die Suche nach Ursachen und Konsequenzen nahe.</w:t>
      </w:r>
    </w:p>
    <w:p w:rsidR="00690285" w:rsidRDefault="00690285" w:rsidP="00690285">
      <w:pPr>
        <w:ind w:left="284" w:right="-426" w:hanging="284"/>
        <w:rPr>
          <w:rFonts w:ascii="Arial" w:hAnsi="Arial" w:cs="Arial"/>
          <w:noProof/>
          <w:sz w:val="24"/>
          <w:szCs w:val="24"/>
          <w:lang w:eastAsia="de-DE"/>
        </w:rPr>
      </w:pPr>
      <w:r>
        <w:rPr>
          <w:rFonts w:ascii="Arial" w:hAnsi="Arial" w:cs="Arial"/>
          <w:noProof/>
          <w:sz w:val="24"/>
          <w:szCs w:val="24"/>
          <w:lang w:eastAsia="de-DE"/>
        </w:rPr>
        <w:t>4. In der früheren Kurve scheinen die Infiziertenzahlen fast linear zuzunehmen. Dagegen zeigt die spätere Kurve, dass die Steigung duetlich zunimmt, die Zahl der Neuinfizier-ten also zunimmt.</w:t>
      </w:r>
    </w:p>
    <w:p w:rsidR="00690285" w:rsidRDefault="00690285" w:rsidP="00690285">
      <w:pPr>
        <w:ind w:left="284" w:right="-426" w:hanging="284"/>
        <w:rPr>
          <w:rFonts w:ascii="Arial" w:hAnsi="Arial" w:cs="Arial"/>
          <w:noProof/>
          <w:sz w:val="24"/>
          <w:szCs w:val="24"/>
          <w:lang w:eastAsia="de-DE"/>
        </w:rPr>
      </w:pPr>
      <w:r>
        <w:rPr>
          <w:rFonts w:ascii="Arial" w:hAnsi="Arial" w:cs="Arial"/>
          <w:noProof/>
          <w:sz w:val="24"/>
          <w:szCs w:val="24"/>
          <w:lang w:eastAsia="de-DE"/>
        </w:rPr>
        <w:t xml:space="preserve">5. </w:t>
      </w:r>
      <w:r w:rsidR="00783826">
        <w:rPr>
          <w:rFonts w:ascii="Arial" w:hAnsi="Arial" w:cs="Arial"/>
          <w:noProof/>
          <w:sz w:val="24"/>
          <w:szCs w:val="24"/>
          <w:lang w:eastAsia="de-DE"/>
        </w:rPr>
        <w:t>Die Grafik „Tägliche Zunahme“ gibt an, wie die Kurve der Infektionszahlen (oder Fallzahlen) für Deutschland oben von Tag zu Tag steigt. Ab dem 22.3. steigt die Kurv</w:t>
      </w:r>
      <w:r w:rsidR="00CE4E54">
        <w:rPr>
          <w:rFonts w:ascii="Arial" w:hAnsi="Arial" w:cs="Arial"/>
          <w:noProof/>
          <w:sz w:val="24"/>
          <w:szCs w:val="24"/>
          <w:lang w:eastAsia="de-DE"/>
        </w:rPr>
        <w:t>e der Infektionszahlen um rund 5</w:t>
      </w:r>
      <w:r w:rsidR="00783826">
        <w:rPr>
          <w:rFonts w:ascii="Arial" w:hAnsi="Arial" w:cs="Arial"/>
          <w:noProof/>
          <w:sz w:val="24"/>
          <w:szCs w:val="24"/>
          <w:lang w:eastAsia="de-DE"/>
        </w:rPr>
        <w:t>000 pro Tag.</w:t>
      </w:r>
    </w:p>
    <w:p w:rsidR="00783826" w:rsidRDefault="00783826" w:rsidP="00690285">
      <w:pPr>
        <w:ind w:left="284" w:right="-426" w:hanging="284"/>
        <w:rPr>
          <w:rFonts w:ascii="Arial" w:hAnsi="Arial" w:cs="Arial"/>
          <w:noProof/>
          <w:sz w:val="24"/>
          <w:szCs w:val="24"/>
          <w:lang w:eastAsia="de-DE"/>
        </w:rPr>
      </w:pPr>
      <w:r>
        <w:rPr>
          <w:rFonts w:ascii="Arial" w:hAnsi="Arial" w:cs="Arial"/>
          <w:noProof/>
          <w:sz w:val="24"/>
          <w:szCs w:val="24"/>
          <w:lang w:eastAsia="de-DE"/>
        </w:rPr>
        <w:t xml:space="preserve">6. Seit dem 23.3. schwankt die Zunahme </w:t>
      </w:r>
      <w:r w:rsidR="00CE4E54">
        <w:rPr>
          <w:rFonts w:ascii="Arial" w:hAnsi="Arial" w:cs="Arial"/>
          <w:noProof/>
          <w:sz w:val="24"/>
          <w:szCs w:val="24"/>
          <w:lang w:eastAsia="de-DE"/>
        </w:rPr>
        <w:t>um 5</w:t>
      </w:r>
      <w:r>
        <w:rPr>
          <w:rFonts w:ascii="Arial" w:hAnsi="Arial" w:cs="Arial"/>
          <w:noProof/>
          <w:sz w:val="24"/>
          <w:szCs w:val="24"/>
          <w:lang w:eastAsia="de-DE"/>
        </w:rPr>
        <w:t>000 pro Tag.</w:t>
      </w:r>
      <w:r w:rsidR="00CE4E54">
        <w:rPr>
          <w:rFonts w:ascii="Arial" w:hAnsi="Arial" w:cs="Arial"/>
          <w:noProof/>
          <w:sz w:val="24"/>
          <w:szCs w:val="24"/>
          <w:lang w:eastAsia="de-DE"/>
        </w:rPr>
        <w:t xml:space="preserve"> Ob sie ab dem 7.4. auf dem Niveau von 4000 pro Tag bleibt, ist aus der Kurve noch nicht abzusehen. Eine Forde-rung nach einer Lockerung lässt sich aus dem Zunahmezahlen-Verlauf jedenfalls nicht begründen.</w:t>
      </w:r>
    </w:p>
    <w:p w:rsidR="00CE4E54" w:rsidRDefault="00CE4E54" w:rsidP="00690285">
      <w:pPr>
        <w:ind w:left="284" w:right="-426" w:hanging="284"/>
        <w:rPr>
          <w:rFonts w:ascii="Arial" w:hAnsi="Arial" w:cs="Arial"/>
          <w:noProof/>
          <w:sz w:val="24"/>
          <w:szCs w:val="24"/>
          <w:lang w:eastAsia="de-DE"/>
        </w:rPr>
      </w:pPr>
      <w:r>
        <w:rPr>
          <w:rFonts w:ascii="Arial" w:hAnsi="Arial" w:cs="Arial"/>
          <w:noProof/>
          <w:sz w:val="24"/>
          <w:szCs w:val="24"/>
          <w:lang w:eastAsia="de-DE"/>
        </w:rPr>
        <w:t>7. Wenn die Zunahmezahl sich bei 4000 pro Tag einpendeln würde, bedeutet das immer noch, dass es täglich 4000 mehr Infizierte geben wird. Die Infiziertenzahl würde linear zunehmen. Die Infizierten-Kurve würde als Gerade (mit 4000 pro Tag) weiter steigen.</w:t>
      </w:r>
    </w:p>
    <w:p w:rsidR="00690285" w:rsidRPr="00690285" w:rsidRDefault="00690285" w:rsidP="008D5ACF">
      <w:pPr>
        <w:ind w:left="426" w:right="-426" w:hanging="426"/>
        <w:rPr>
          <w:rFonts w:ascii="Arial" w:hAnsi="Arial" w:cs="Arial"/>
          <w:noProof/>
          <w:sz w:val="24"/>
          <w:szCs w:val="24"/>
          <w:lang w:eastAsia="de-DE"/>
        </w:rPr>
      </w:pPr>
    </w:p>
    <w:p w:rsidR="008D5ACF" w:rsidRDefault="008D5ACF" w:rsidP="009200DF">
      <w:pPr>
        <w:ind w:left="426" w:right="-426" w:hanging="426"/>
        <w:jc w:val="center"/>
        <w:rPr>
          <w:rFonts w:ascii="Arial" w:hAnsi="Arial" w:cs="Arial"/>
          <w:b/>
          <w:noProof/>
          <w:sz w:val="24"/>
          <w:szCs w:val="24"/>
          <w:lang w:eastAsia="de-DE"/>
        </w:rPr>
      </w:pPr>
    </w:p>
    <w:p w:rsidR="008D5ACF" w:rsidRDefault="008D5ACF">
      <w:pPr>
        <w:rPr>
          <w:rFonts w:ascii="Arial" w:hAnsi="Arial" w:cs="Arial"/>
          <w:b/>
          <w:noProof/>
          <w:sz w:val="24"/>
          <w:szCs w:val="24"/>
          <w:lang w:eastAsia="de-DE"/>
        </w:rPr>
      </w:pPr>
      <w:r>
        <w:rPr>
          <w:rFonts w:ascii="Arial" w:hAnsi="Arial" w:cs="Arial"/>
          <w:b/>
          <w:noProof/>
          <w:sz w:val="24"/>
          <w:szCs w:val="24"/>
          <w:lang w:eastAsia="de-DE"/>
        </w:rPr>
        <w:br w:type="page"/>
      </w:r>
    </w:p>
    <w:p w:rsidR="00AE23DF" w:rsidRDefault="009200DF" w:rsidP="009200DF">
      <w:pPr>
        <w:ind w:left="426" w:right="-426" w:hanging="426"/>
        <w:jc w:val="center"/>
        <w:rPr>
          <w:rFonts w:ascii="Arial" w:hAnsi="Arial" w:cs="Arial"/>
          <w:b/>
          <w:noProof/>
          <w:sz w:val="24"/>
          <w:szCs w:val="24"/>
          <w:lang w:eastAsia="de-DE"/>
        </w:rPr>
      </w:pPr>
      <w:r>
        <w:rPr>
          <w:rFonts w:ascii="Arial" w:hAnsi="Arial" w:cs="Arial"/>
          <w:b/>
          <w:noProof/>
          <w:sz w:val="24"/>
          <w:szCs w:val="24"/>
          <w:lang w:eastAsia="de-DE"/>
        </w:rPr>
        <w:lastRenderedPageBreak/>
        <w:t>Entwicklung von Fallzahlen</w:t>
      </w:r>
      <w:r w:rsidR="002F3C7A">
        <w:rPr>
          <w:rFonts w:ascii="Arial" w:hAnsi="Arial" w:cs="Arial"/>
          <w:b/>
          <w:noProof/>
          <w:sz w:val="24"/>
          <w:szCs w:val="24"/>
          <w:lang w:eastAsia="de-DE"/>
        </w:rPr>
        <w:t xml:space="preserve"> – zwei Darstellungen</w:t>
      </w:r>
    </w:p>
    <w:tbl>
      <w:tblPr>
        <w:tblStyle w:val="Tabellenraster"/>
        <w:tblW w:w="9224"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3"/>
        <w:gridCol w:w="3131"/>
      </w:tblGrid>
      <w:tr w:rsidR="002F3C7A" w:rsidTr="00883A4B">
        <w:tc>
          <w:tcPr>
            <w:tcW w:w="6095" w:type="dxa"/>
          </w:tcPr>
          <w:p w:rsidR="002F3C7A" w:rsidRDefault="002F3C7A" w:rsidP="009200DF">
            <w:pPr>
              <w:ind w:right="-426"/>
              <w:rPr>
                <w:rFonts w:ascii="Arial" w:hAnsi="Arial" w:cs="Arial"/>
                <w:b/>
                <w:noProof/>
                <w:sz w:val="24"/>
                <w:szCs w:val="24"/>
                <w:lang w:eastAsia="de-DE"/>
              </w:rPr>
            </w:pPr>
          </w:p>
          <w:p w:rsidR="002F3C7A" w:rsidRDefault="002F3C7A" w:rsidP="009200DF">
            <w:pPr>
              <w:ind w:right="-426"/>
              <w:rPr>
                <w:rFonts w:ascii="Arial" w:hAnsi="Arial" w:cs="Arial"/>
                <w:b/>
                <w:noProof/>
                <w:sz w:val="24"/>
                <w:szCs w:val="24"/>
                <w:lang w:eastAsia="de-DE"/>
              </w:rPr>
            </w:pPr>
          </w:p>
          <w:p w:rsidR="002F3C7A" w:rsidRDefault="002F3C7A" w:rsidP="009200DF">
            <w:pPr>
              <w:ind w:right="-426"/>
              <w:rPr>
                <w:rFonts w:ascii="Arial" w:hAnsi="Arial" w:cs="Arial"/>
                <w:b/>
                <w:noProof/>
                <w:sz w:val="24"/>
                <w:szCs w:val="24"/>
                <w:lang w:eastAsia="de-DE"/>
              </w:rPr>
            </w:pPr>
            <w:r w:rsidRPr="009200DF">
              <w:rPr>
                <w:rFonts w:ascii="Arial" w:hAnsi="Arial" w:cs="Arial"/>
                <w:b/>
                <w:noProof/>
                <w:sz w:val="24"/>
                <w:szCs w:val="24"/>
                <w:lang w:eastAsia="de-DE"/>
              </w:rPr>
              <w:drawing>
                <wp:inline distT="0" distB="0" distL="0" distR="0" wp14:anchorId="1AC4AF2B" wp14:editId="0680CA15">
                  <wp:extent cx="2305050" cy="3695700"/>
                  <wp:effectExtent l="9525" t="0" r="9525"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16200000">
                            <a:off x="0" y="0"/>
                            <a:ext cx="2305050" cy="3695700"/>
                          </a:xfrm>
                          <a:prstGeom prst="rect">
                            <a:avLst/>
                          </a:prstGeom>
                          <a:noFill/>
                          <a:ln>
                            <a:noFill/>
                          </a:ln>
                        </pic:spPr>
                      </pic:pic>
                    </a:graphicData>
                  </a:graphic>
                </wp:inline>
              </w:drawing>
            </w:r>
          </w:p>
          <w:p w:rsidR="002F3C7A" w:rsidRPr="002F3C7A" w:rsidRDefault="002F3C7A" w:rsidP="002F3C7A">
            <w:pPr>
              <w:ind w:left="426" w:right="-426" w:hanging="426"/>
              <w:rPr>
                <w:rFonts w:ascii="Arial" w:hAnsi="Arial" w:cs="Arial"/>
                <w:i/>
                <w:noProof/>
                <w:sz w:val="20"/>
                <w:szCs w:val="20"/>
                <w:lang w:eastAsia="de-DE"/>
              </w:rPr>
            </w:pPr>
            <w:r>
              <w:rPr>
                <w:rFonts w:ascii="Arial" w:hAnsi="Arial" w:cs="Arial"/>
                <w:i/>
                <w:noProof/>
                <w:sz w:val="20"/>
                <w:szCs w:val="20"/>
                <w:lang w:eastAsia="de-DE"/>
              </w:rPr>
              <w:t>Frankfurter Rundschau, 3.4.20</w:t>
            </w:r>
          </w:p>
        </w:tc>
        <w:tc>
          <w:tcPr>
            <w:tcW w:w="3129" w:type="dxa"/>
          </w:tcPr>
          <w:p w:rsidR="002F3C7A" w:rsidRDefault="002F3C7A" w:rsidP="009200DF">
            <w:pPr>
              <w:ind w:right="-426"/>
              <w:rPr>
                <w:rFonts w:ascii="Arial" w:hAnsi="Arial" w:cs="Arial"/>
                <w:b/>
                <w:noProof/>
                <w:sz w:val="24"/>
                <w:szCs w:val="24"/>
                <w:lang w:eastAsia="de-DE"/>
              </w:rPr>
            </w:pPr>
            <w:r w:rsidRPr="00E93081">
              <w:rPr>
                <w:rFonts w:ascii="Arial" w:hAnsi="Arial" w:cs="Arial"/>
                <w:b/>
                <w:noProof/>
                <w:sz w:val="24"/>
                <w:szCs w:val="24"/>
                <w:lang w:eastAsia="de-DE"/>
              </w:rPr>
              <w:drawing>
                <wp:inline distT="0" distB="0" distL="0" distR="0" wp14:anchorId="07811C01" wp14:editId="7F1C139F">
                  <wp:extent cx="3244850" cy="1841500"/>
                  <wp:effectExtent l="0" t="3175" r="9525" b="952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3244850" cy="1841500"/>
                          </a:xfrm>
                          <a:prstGeom prst="rect">
                            <a:avLst/>
                          </a:prstGeom>
                          <a:noFill/>
                          <a:ln>
                            <a:noFill/>
                          </a:ln>
                        </pic:spPr>
                      </pic:pic>
                    </a:graphicData>
                  </a:graphic>
                </wp:inline>
              </w:drawing>
            </w:r>
          </w:p>
          <w:p w:rsidR="002F3C7A" w:rsidRPr="002F3C7A" w:rsidRDefault="002F3C7A" w:rsidP="009200DF">
            <w:pPr>
              <w:ind w:right="-426"/>
              <w:rPr>
                <w:rFonts w:ascii="Arial" w:hAnsi="Arial" w:cs="Arial"/>
                <w:noProof/>
                <w:sz w:val="20"/>
                <w:szCs w:val="20"/>
                <w:lang w:eastAsia="de-DE"/>
              </w:rPr>
            </w:pPr>
            <w:r>
              <w:rPr>
                <w:rFonts w:ascii="Arial" w:hAnsi="Arial" w:cs="Arial"/>
                <w:i/>
                <w:noProof/>
                <w:sz w:val="20"/>
                <w:szCs w:val="20"/>
                <w:lang w:eastAsia="de-DE"/>
              </w:rPr>
              <w:t>Frankfurter Rundschau, 6.4.20</w:t>
            </w:r>
          </w:p>
        </w:tc>
      </w:tr>
    </w:tbl>
    <w:p w:rsidR="009200DF" w:rsidRDefault="009200DF" w:rsidP="002F3C7A">
      <w:pPr>
        <w:spacing w:after="0"/>
        <w:ind w:left="426" w:right="-426" w:hanging="426"/>
        <w:rPr>
          <w:rFonts w:ascii="Arial" w:hAnsi="Arial" w:cs="Arial"/>
          <w:b/>
          <w:noProof/>
          <w:sz w:val="24"/>
          <w:szCs w:val="24"/>
          <w:lang w:eastAsia="de-DE"/>
        </w:rPr>
      </w:pPr>
    </w:p>
    <w:p w:rsidR="002F3C7A" w:rsidRDefault="002F3C7A" w:rsidP="002F3C7A">
      <w:pPr>
        <w:spacing w:after="0"/>
        <w:ind w:left="284" w:right="-426" w:hanging="284"/>
        <w:rPr>
          <w:rFonts w:ascii="Arial" w:hAnsi="Arial" w:cs="Arial"/>
          <w:noProof/>
          <w:sz w:val="24"/>
          <w:szCs w:val="24"/>
          <w:lang w:eastAsia="de-DE"/>
        </w:rPr>
      </w:pPr>
      <w:r>
        <w:rPr>
          <w:rFonts w:ascii="Arial" w:hAnsi="Arial" w:cs="Arial"/>
          <w:noProof/>
          <w:sz w:val="24"/>
          <w:szCs w:val="24"/>
          <w:lang w:eastAsia="de-DE"/>
        </w:rPr>
        <w:t xml:space="preserve">Die beiden Darstellungen desselben Sachverhaltes haben unterschiedliche Zeitachsen. </w:t>
      </w:r>
    </w:p>
    <w:p w:rsidR="002F3C7A" w:rsidRDefault="002F3C7A" w:rsidP="002F3C7A">
      <w:pPr>
        <w:spacing w:after="0"/>
        <w:ind w:left="284" w:right="-426" w:hanging="284"/>
        <w:rPr>
          <w:rFonts w:ascii="Arial" w:hAnsi="Arial" w:cs="Arial"/>
          <w:noProof/>
          <w:sz w:val="24"/>
          <w:szCs w:val="24"/>
          <w:lang w:eastAsia="de-DE"/>
        </w:rPr>
      </w:pPr>
      <w:r>
        <w:rPr>
          <w:rFonts w:ascii="Arial" w:hAnsi="Arial" w:cs="Arial"/>
          <w:noProof/>
          <w:sz w:val="24"/>
          <w:szCs w:val="24"/>
          <w:lang w:eastAsia="de-DE"/>
        </w:rPr>
        <w:t>1. Erläutere den Unterschied.</w:t>
      </w:r>
    </w:p>
    <w:p w:rsidR="00792670" w:rsidRDefault="00792670" w:rsidP="002F3C7A">
      <w:pPr>
        <w:spacing w:after="0"/>
        <w:ind w:left="284" w:right="-426" w:hanging="284"/>
        <w:rPr>
          <w:rFonts w:ascii="Arial" w:hAnsi="Arial" w:cs="Arial"/>
          <w:noProof/>
          <w:sz w:val="24"/>
          <w:szCs w:val="24"/>
          <w:lang w:eastAsia="de-DE"/>
        </w:rPr>
      </w:pPr>
      <w:r>
        <w:rPr>
          <w:rFonts w:ascii="Arial" w:hAnsi="Arial" w:cs="Arial"/>
          <w:noProof/>
          <w:sz w:val="24"/>
          <w:szCs w:val="24"/>
          <w:lang w:eastAsia="de-DE"/>
        </w:rPr>
        <w:t>2. Wie lautet der x-Wert für die rechte Grafik, bei dem alle Kurven enden?</w:t>
      </w:r>
    </w:p>
    <w:p w:rsidR="002F3C7A" w:rsidRDefault="00CE4E54" w:rsidP="002F3C7A">
      <w:pPr>
        <w:spacing w:after="0"/>
        <w:ind w:left="284" w:right="-426" w:hanging="284"/>
        <w:rPr>
          <w:rFonts w:ascii="Arial" w:hAnsi="Arial" w:cs="Arial"/>
          <w:noProof/>
          <w:sz w:val="24"/>
          <w:szCs w:val="24"/>
          <w:lang w:eastAsia="de-DE"/>
        </w:rPr>
      </w:pPr>
      <w:r>
        <w:rPr>
          <w:rFonts w:ascii="Arial" w:hAnsi="Arial" w:cs="Arial"/>
          <w:noProof/>
          <w:sz w:val="24"/>
          <w:szCs w:val="24"/>
          <w:lang w:eastAsia="de-DE"/>
        </w:rPr>
        <w:t>3</w:t>
      </w:r>
      <w:r w:rsidR="002F3C7A">
        <w:rPr>
          <w:rFonts w:ascii="Arial" w:hAnsi="Arial" w:cs="Arial"/>
          <w:noProof/>
          <w:sz w:val="24"/>
          <w:szCs w:val="24"/>
          <w:lang w:eastAsia="de-DE"/>
        </w:rPr>
        <w:t>. Erkläre, wieso die Italienkurve in der linken Grafik viel weiter nach rechts reicht als z.B. die aus Frankreich.</w:t>
      </w:r>
    </w:p>
    <w:p w:rsidR="002F3C7A" w:rsidRDefault="00CE4E54" w:rsidP="00792670">
      <w:pPr>
        <w:ind w:left="284" w:right="-426" w:hanging="284"/>
        <w:rPr>
          <w:rFonts w:ascii="Arial" w:hAnsi="Arial" w:cs="Arial"/>
          <w:noProof/>
          <w:sz w:val="24"/>
          <w:szCs w:val="24"/>
          <w:lang w:eastAsia="de-DE"/>
        </w:rPr>
      </w:pPr>
      <w:r>
        <w:rPr>
          <w:rFonts w:ascii="Arial" w:hAnsi="Arial" w:cs="Arial"/>
          <w:noProof/>
          <w:sz w:val="24"/>
          <w:szCs w:val="24"/>
          <w:lang w:eastAsia="de-DE"/>
        </w:rPr>
        <w:t>4</w:t>
      </w:r>
      <w:r w:rsidR="002F3C7A">
        <w:rPr>
          <w:rFonts w:ascii="Arial" w:hAnsi="Arial" w:cs="Arial"/>
          <w:noProof/>
          <w:sz w:val="24"/>
          <w:szCs w:val="24"/>
          <w:lang w:eastAsia="de-DE"/>
        </w:rPr>
        <w:t xml:space="preserve">. Notiere, in welcher Reihenfolge </w:t>
      </w:r>
      <w:r w:rsidR="00792670">
        <w:rPr>
          <w:rFonts w:ascii="Arial" w:hAnsi="Arial" w:cs="Arial"/>
          <w:noProof/>
          <w:sz w:val="24"/>
          <w:szCs w:val="24"/>
          <w:lang w:eastAsia="de-DE"/>
        </w:rPr>
        <w:t>die aufgeführten 6 Länder die 100. Infektion erreicht haben.</w:t>
      </w:r>
    </w:p>
    <w:p w:rsidR="002F3C7A" w:rsidRPr="002F3C7A" w:rsidRDefault="00792670" w:rsidP="00792670">
      <w:pPr>
        <w:spacing w:after="0"/>
        <w:ind w:right="-426"/>
        <w:rPr>
          <w:rFonts w:ascii="Arial" w:hAnsi="Arial" w:cs="Arial"/>
          <w:noProof/>
          <w:sz w:val="24"/>
          <w:szCs w:val="24"/>
          <w:lang w:eastAsia="de-DE"/>
        </w:rPr>
      </w:pPr>
      <w:r>
        <w:rPr>
          <w:rFonts w:ascii="Arial" w:hAnsi="Arial" w:cs="Arial"/>
          <w:noProof/>
          <w:sz w:val="24"/>
          <w:szCs w:val="24"/>
          <w:lang w:eastAsia="de-DE"/>
        </w:rPr>
        <w:t>Will man die Entwicklung der Fallzahlen verschiedener Länder vergleichen, dann wählt man die linke Grafik.</w:t>
      </w:r>
    </w:p>
    <w:p w:rsidR="009200DF" w:rsidRDefault="00CE4E54" w:rsidP="00792670">
      <w:pPr>
        <w:spacing w:after="0"/>
        <w:ind w:left="284" w:right="-426" w:hanging="284"/>
        <w:rPr>
          <w:rFonts w:ascii="Arial" w:hAnsi="Arial" w:cs="Arial"/>
          <w:noProof/>
          <w:sz w:val="24"/>
          <w:szCs w:val="24"/>
          <w:lang w:eastAsia="de-DE"/>
        </w:rPr>
      </w:pPr>
      <w:r>
        <w:rPr>
          <w:rFonts w:ascii="Arial" w:hAnsi="Arial" w:cs="Arial"/>
          <w:noProof/>
          <w:sz w:val="24"/>
          <w:szCs w:val="24"/>
          <w:lang w:eastAsia="de-DE"/>
        </w:rPr>
        <w:t>5</w:t>
      </w:r>
      <w:r w:rsidR="00792670" w:rsidRPr="00792670">
        <w:rPr>
          <w:rFonts w:ascii="Arial" w:hAnsi="Arial" w:cs="Arial"/>
          <w:noProof/>
          <w:sz w:val="24"/>
          <w:szCs w:val="24"/>
          <w:lang w:eastAsia="de-DE"/>
        </w:rPr>
        <w:t xml:space="preserve">. </w:t>
      </w:r>
      <w:r w:rsidR="00792670">
        <w:rPr>
          <w:rFonts w:ascii="Arial" w:hAnsi="Arial" w:cs="Arial"/>
          <w:noProof/>
          <w:sz w:val="24"/>
          <w:szCs w:val="24"/>
          <w:lang w:eastAsia="de-DE"/>
        </w:rPr>
        <w:t>Erläutere das am Beispiel eines Landes mit frühe</w:t>
      </w:r>
      <w:r w:rsidR="00923B46">
        <w:rPr>
          <w:rFonts w:ascii="Arial" w:hAnsi="Arial" w:cs="Arial"/>
          <w:noProof/>
          <w:sz w:val="24"/>
          <w:szCs w:val="24"/>
          <w:lang w:eastAsia="de-DE"/>
        </w:rPr>
        <w:t>n</w:t>
      </w:r>
      <w:r w:rsidR="00792670">
        <w:rPr>
          <w:rFonts w:ascii="Arial" w:hAnsi="Arial" w:cs="Arial"/>
          <w:noProof/>
          <w:sz w:val="24"/>
          <w:szCs w:val="24"/>
          <w:lang w:eastAsia="de-DE"/>
        </w:rPr>
        <w:t xml:space="preserve"> Infektionen (wie Italien) im</w:t>
      </w:r>
      <w:r w:rsidR="00923B46">
        <w:rPr>
          <w:rFonts w:ascii="Arial" w:hAnsi="Arial" w:cs="Arial"/>
          <w:noProof/>
          <w:sz w:val="24"/>
          <w:szCs w:val="24"/>
          <w:lang w:eastAsia="de-DE"/>
        </w:rPr>
        <w:t xml:space="preserve"> Vergleich zu einem mit späteren</w:t>
      </w:r>
      <w:r w:rsidR="00792670">
        <w:rPr>
          <w:rFonts w:ascii="Arial" w:hAnsi="Arial" w:cs="Arial"/>
          <w:noProof/>
          <w:sz w:val="24"/>
          <w:szCs w:val="24"/>
          <w:lang w:eastAsia="de-DE"/>
        </w:rPr>
        <w:t xml:space="preserve"> Infektion</w:t>
      </w:r>
      <w:r w:rsidR="00923B46">
        <w:rPr>
          <w:rFonts w:ascii="Arial" w:hAnsi="Arial" w:cs="Arial"/>
          <w:noProof/>
          <w:sz w:val="24"/>
          <w:szCs w:val="24"/>
          <w:lang w:eastAsia="de-DE"/>
        </w:rPr>
        <w:t>en</w:t>
      </w:r>
      <w:r w:rsidR="00792670">
        <w:rPr>
          <w:rFonts w:ascii="Arial" w:hAnsi="Arial" w:cs="Arial"/>
          <w:noProof/>
          <w:sz w:val="24"/>
          <w:szCs w:val="24"/>
          <w:lang w:eastAsia="de-DE"/>
        </w:rPr>
        <w:t xml:space="preserve"> (wie USA).</w:t>
      </w:r>
    </w:p>
    <w:p w:rsidR="00792670" w:rsidRDefault="00CE4E54" w:rsidP="00DA32AD">
      <w:pPr>
        <w:spacing w:after="0"/>
        <w:ind w:left="426" w:right="-426" w:hanging="426"/>
        <w:rPr>
          <w:rFonts w:ascii="Arial" w:hAnsi="Arial" w:cs="Arial"/>
          <w:noProof/>
          <w:sz w:val="24"/>
          <w:szCs w:val="24"/>
          <w:lang w:eastAsia="de-DE"/>
        </w:rPr>
      </w:pPr>
      <w:r>
        <w:rPr>
          <w:rFonts w:ascii="Arial" w:hAnsi="Arial" w:cs="Arial"/>
          <w:noProof/>
          <w:sz w:val="24"/>
          <w:szCs w:val="24"/>
          <w:lang w:eastAsia="de-DE"/>
        </w:rPr>
        <w:t>6</w:t>
      </w:r>
      <w:r w:rsidR="00DA32AD">
        <w:rPr>
          <w:rFonts w:ascii="Arial" w:hAnsi="Arial" w:cs="Arial"/>
          <w:noProof/>
          <w:sz w:val="24"/>
          <w:szCs w:val="24"/>
          <w:lang w:eastAsia="de-DE"/>
        </w:rPr>
        <w:t>a)</w:t>
      </w:r>
      <w:r w:rsidR="00792670">
        <w:rPr>
          <w:rFonts w:ascii="Arial" w:hAnsi="Arial" w:cs="Arial"/>
          <w:noProof/>
          <w:sz w:val="24"/>
          <w:szCs w:val="24"/>
          <w:lang w:eastAsia="de-DE"/>
        </w:rPr>
        <w:t xml:space="preserve"> </w:t>
      </w:r>
      <w:r w:rsidR="00DA32AD">
        <w:rPr>
          <w:rFonts w:ascii="Arial" w:hAnsi="Arial" w:cs="Arial"/>
          <w:noProof/>
          <w:sz w:val="24"/>
          <w:szCs w:val="24"/>
          <w:lang w:eastAsia="de-DE"/>
        </w:rPr>
        <w:t>Stelle in einem Schaubild die Funktionen f(x) = 1,015</w:t>
      </w:r>
      <w:r w:rsidR="00DA32AD">
        <w:rPr>
          <w:rFonts w:ascii="Arial" w:hAnsi="Arial" w:cs="Arial"/>
          <w:noProof/>
          <w:sz w:val="24"/>
          <w:szCs w:val="24"/>
          <w:vertAlign w:val="superscript"/>
          <w:lang w:eastAsia="de-DE"/>
        </w:rPr>
        <w:t>x</w:t>
      </w:r>
      <w:r w:rsidR="00DA32AD">
        <w:rPr>
          <w:rFonts w:ascii="Arial" w:hAnsi="Arial" w:cs="Arial"/>
          <w:noProof/>
          <w:sz w:val="24"/>
          <w:szCs w:val="24"/>
          <w:lang w:eastAsia="de-DE"/>
        </w:rPr>
        <w:t xml:space="preserve"> – 0,9 und g(x) = 1,013</w:t>
      </w:r>
      <w:r w:rsidR="00DA32AD">
        <w:rPr>
          <w:rFonts w:ascii="Arial" w:hAnsi="Arial" w:cs="Arial"/>
          <w:noProof/>
          <w:sz w:val="24"/>
          <w:szCs w:val="24"/>
          <w:vertAlign w:val="superscript"/>
          <w:lang w:eastAsia="de-DE"/>
        </w:rPr>
        <w:t>x</w:t>
      </w:r>
      <w:r w:rsidR="00DA32AD">
        <w:rPr>
          <w:rFonts w:ascii="Arial" w:hAnsi="Arial" w:cs="Arial"/>
          <w:noProof/>
          <w:sz w:val="24"/>
          <w:szCs w:val="24"/>
          <w:lang w:eastAsia="de-DE"/>
        </w:rPr>
        <w:t xml:space="preserve"> – 0,9 dar, in einem zweiten Schaubild f(x) und h(x) = 1,013</w:t>
      </w:r>
      <w:r w:rsidR="00DA32AD">
        <w:rPr>
          <w:rFonts w:ascii="Arial" w:hAnsi="Arial" w:cs="Arial"/>
          <w:noProof/>
          <w:sz w:val="24"/>
          <w:szCs w:val="24"/>
          <w:vertAlign w:val="superscript"/>
          <w:lang w:eastAsia="de-DE"/>
        </w:rPr>
        <w:t>x+5</w:t>
      </w:r>
      <w:r w:rsidR="00DA32AD">
        <w:rPr>
          <w:rFonts w:ascii="Arial" w:hAnsi="Arial" w:cs="Arial"/>
          <w:noProof/>
          <w:sz w:val="24"/>
          <w:szCs w:val="24"/>
          <w:lang w:eastAsia="de-DE"/>
        </w:rPr>
        <w:t xml:space="preserve"> – 0,9. </w:t>
      </w:r>
    </w:p>
    <w:p w:rsidR="00DA32AD" w:rsidRDefault="00DA32AD" w:rsidP="00DA32AD">
      <w:pPr>
        <w:spacing w:after="0"/>
        <w:ind w:left="426" w:right="-426" w:hanging="426"/>
        <w:rPr>
          <w:rFonts w:ascii="Arial" w:hAnsi="Arial" w:cs="Arial"/>
          <w:noProof/>
          <w:sz w:val="24"/>
          <w:szCs w:val="24"/>
          <w:lang w:eastAsia="de-DE"/>
        </w:rPr>
      </w:pPr>
      <w:r>
        <w:rPr>
          <w:rFonts w:ascii="Arial" w:hAnsi="Arial" w:cs="Arial"/>
          <w:noProof/>
          <w:sz w:val="24"/>
          <w:szCs w:val="24"/>
          <w:lang w:eastAsia="de-DE"/>
        </w:rPr>
        <w:t xml:space="preserve">  b) </w:t>
      </w:r>
      <w:r w:rsidR="00B13632">
        <w:rPr>
          <w:rFonts w:ascii="Arial" w:hAnsi="Arial" w:cs="Arial"/>
          <w:noProof/>
          <w:sz w:val="24"/>
          <w:szCs w:val="24"/>
          <w:lang w:eastAsia="de-DE"/>
        </w:rPr>
        <w:t>Mit welchem Prozentsatz nehmen die Exponentialfunktionen f, g und h zu.</w:t>
      </w:r>
    </w:p>
    <w:p w:rsidR="00B13632" w:rsidRDefault="00B13632" w:rsidP="00DA32AD">
      <w:pPr>
        <w:spacing w:after="0"/>
        <w:ind w:left="426" w:right="-426" w:hanging="426"/>
        <w:rPr>
          <w:rFonts w:ascii="Arial" w:hAnsi="Arial" w:cs="Arial"/>
          <w:noProof/>
          <w:sz w:val="24"/>
          <w:szCs w:val="24"/>
          <w:lang w:eastAsia="de-DE"/>
        </w:rPr>
      </w:pPr>
      <w:r>
        <w:rPr>
          <w:rFonts w:ascii="Arial" w:hAnsi="Arial" w:cs="Arial"/>
          <w:noProof/>
          <w:sz w:val="24"/>
          <w:szCs w:val="24"/>
          <w:lang w:eastAsia="de-DE"/>
        </w:rPr>
        <w:t xml:space="preserve">  c) Erläutere: Im zweiten Schaubild könnten zwei Infektionskurven dargestellt sein über einer Datumsleiste. Wie viele Tage früher beginnt h im Vergleich zu f?</w:t>
      </w:r>
    </w:p>
    <w:p w:rsidR="00B13632" w:rsidRDefault="00B13632" w:rsidP="00DA32AD">
      <w:pPr>
        <w:spacing w:after="0"/>
        <w:ind w:left="426" w:right="-426" w:hanging="426"/>
        <w:rPr>
          <w:rFonts w:ascii="Arial" w:hAnsi="Arial" w:cs="Arial"/>
          <w:noProof/>
          <w:sz w:val="24"/>
          <w:szCs w:val="24"/>
          <w:lang w:eastAsia="de-DE"/>
        </w:rPr>
      </w:pPr>
      <w:r>
        <w:rPr>
          <w:rFonts w:ascii="Arial" w:hAnsi="Arial" w:cs="Arial"/>
          <w:noProof/>
          <w:sz w:val="24"/>
          <w:szCs w:val="24"/>
          <w:lang w:eastAsia="de-DE"/>
        </w:rPr>
        <w:t xml:space="preserve">  d) Erläutere: Dann passt das Schaubild mit f und g zur Darstellung ab dem Starttag mit gleicher Infektionszahl.</w:t>
      </w:r>
    </w:p>
    <w:p w:rsidR="00B13632" w:rsidRPr="00DA32AD" w:rsidRDefault="00B13632" w:rsidP="00DA32AD">
      <w:pPr>
        <w:spacing w:after="0"/>
        <w:ind w:left="426" w:right="-426" w:hanging="426"/>
        <w:rPr>
          <w:rFonts w:ascii="Arial" w:hAnsi="Arial" w:cs="Arial"/>
          <w:noProof/>
          <w:sz w:val="24"/>
          <w:szCs w:val="24"/>
          <w:lang w:eastAsia="de-DE"/>
        </w:rPr>
      </w:pPr>
      <w:r>
        <w:rPr>
          <w:rFonts w:ascii="Arial" w:hAnsi="Arial" w:cs="Arial"/>
          <w:noProof/>
          <w:sz w:val="24"/>
          <w:szCs w:val="24"/>
          <w:lang w:eastAsia="de-DE"/>
        </w:rPr>
        <w:t xml:space="preserve">  e) Begründe: Das Schaubild mit f und g zeigt die Unterschiedlichkeit der beiden Entwicklungen deutlicher als das mit f und h.</w:t>
      </w:r>
    </w:p>
    <w:p w:rsidR="009200DF" w:rsidRDefault="009200DF" w:rsidP="009200DF">
      <w:pPr>
        <w:ind w:left="426" w:right="-426" w:hanging="426"/>
        <w:rPr>
          <w:rFonts w:ascii="Arial" w:hAnsi="Arial" w:cs="Arial"/>
          <w:b/>
          <w:noProof/>
          <w:sz w:val="24"/>
          <w:szCs w:val="24"/>
          <w:lang w:eastAsia="de-DE"/>
        </w:rPr>
      </w:pPr>
    </w:p>
    <w:p w:rsidR="009200DF" w:rsidRPr="009200DF" w:rsidRDefault="009200DF" w:rsidP="009200DF">
      <w:pPr>
        <w:ind w:left="426" w:right="-426" w:hanging="426"/>
        <w:jc w:val="center"/>
        <w:rPr>
          <w:rFonts w:ascii="Arial" w:hAnsi="Arial" w:cs="Arial"/>
          <w:b/>
          <w:noProof/>
          <w:sz w:val="24"/>
          <w:szCs w:val="24"/>
          <w:lang w:eastAsia="de-DE"/>
        </w:rPr>
      </w:pPr>
    </w:p>
    <w:p w:rsidR="00AE23DF" w:rsidRPr="00AE23DF" w:rsidRDefault="00AE23DF" w:rsidP="00AE23DF">
      <w:pPr>
        <w:spacing w:after="0"/>
        <w:ind w:left="426" w:hanging="426"/>
        <w:rPr>
          <w:rFonts w:ascii="Arial" w:hAnsi="Arial" w:cs="Arial"/>
          <w:b/>
          <w:noProof/>
          <w:sz w:val="24"/>
          <w:szCs w:val="24"/>
          <w:lang w:eastAsia="de-DE"/>
        </w:rPr>
      </w:pPr>
    </w:p>
    <w:p w:rsidR="000B5033" w:rsidRPr="000B5033" w:rsidRDefault="000B5033">
      <w:pPr>
        <w:rPr>
          <w:rFonts w:ascii="Arial" w:hAnsi="Arial" w:cs="Arial"/>
          <w:sz w:val="24"/>
          <w:szCs w:val="24"/>
        </w:rPr>
      </w:pPr>
    </w:p>
    <w:p w:rsidR="007B0212" w:rsidRDefault="007B0212">
      <w:pPr>
        <w:rPr>
          <w:rFonts w:ascii="Arial" w:hAnsi="Arial" w:cs="Arial"/>
          <w:sz w:val="24"/>
          <w:szCs w:val="24"/>
        </w:rPr>
      </w:pPr>
      <w:r>
        <w:rPr>
          <w:rFonts w:ascii="Arial" w:hAnsi="Arial" w:cs="Arial"/>
          <w:sz w:val="24"/>
          <w:szCs w:val="24"/>
        </w:rPr>
        <w:br w:type="page"/>
      </w:r>
    </w:p>
    <w:p w:rsidR="00CE4E54" w:rsidRDefault="00CE4E54" w:rsidP="00CE4E54">
      <w:pPr>
        <w:ind w:left="426" w:right="-426" w:hanging="426"/>
        <w:rPr>
          <w:rFonts w:ascii="Arial" w:hAnsi="Arial" w:cs="Arial"/>
          <w:b/>
          <w:noProof/>
          <w:sz w:val="24"/>
          <w:szCs w:val="24"/>
          <w:lang w:eastAsia="de-DE"/>
        </w:rPr>
      </w:pPr>
      <w:r>
        <w:rPr>
          <w:rFonts w:ascii="Arial" w:hAnsi="Arial" w:cs="Arial"/>
          <w:b/>
          <w:sz w:val="24"/>
          <w:szCs w:val="24"/>
        </w:rPr>
        <w:lastRenderedPageBreak/>
        <w:t xml:space="preserve">Bearbeitung zu </w:t>
      </w:r>
      <w:r>
        <w:rPr>
          <w:rFonts w:ascii="Arial" w:hAnsi="Arial" w:cs="Arial"/>
          <w:b/>
          <w:noProof/>
          <w:sz w:val="24"/>
          <w:szCs w:val="24"/>
          <w:lang w:eastAsia="de-DE"/>
        </w:rPr>
        <w:t>Entwicklung von Fallzahlen – zwei Darstellungen</w:t>
      </w:r>
    </w:p>
    <w:p w:rsidR="00CE4E54" w:rsidRDefault="00CE4E54" w:rsidP="00CE4E54">
      <w:pPr>
        <w:ind w:left="284" w:right="-426" w:hanging="284"/>
        <w:rPr>
          <w:rFonts w:ascii="Arial" w:hAnsi="Arial" w:cs="Arial"/>
          <w:noProof/>
          <w:sz w:val="24"/>
          <w:szCs w:val="24"/>
          <w:lang w:eastAsia="de-DE"/>
        </w:rPr>
      </w:pPr>
      <w:r>
        <w:rPr>
          <w:rFonts w:ascii="Arial" w:hAnsi="Arial" w:cs="Arial"/>
          <w:noProof/>
          <w:sz w:val="24"/>
          <w:szCs w:val="24"/>
          <w:lang w:eastAsia="de-DE"/>
        </w:rPr>
        <w:t>1. Bei der rechten Grafik steht an der x-Achse jeweils das Tagesdatum. Bei der linken Darstellung wird ein Land „angesteckt“ gewertet, sobald es 100 Infektionen gibt. Ab dem Datum wird mit Tag 1 begonnen zu zählen. Für die verschiedenen Länder stehen also unterschiedlichen Datumsangaben an der x-Achse, je nachdem, wann die Infek-tion im Lande startete.</w:t>
      </w:r>
    </w:p>
    <w:p w:rsidR="00CE4E54" w:rsidRDefault="00CE4E54" w:rsidP="00CE4E54">
      <w:pPr>
        <w:ind w:left="284" w:right="-426" w:hanging="284"/>
        <w:rPr>
          <w:rFonts w:ascii="Arial" w:hAnsi="Arial" w:cs="Arial"/>
          <w:noProof/>
          <w:sz w:val="24"/>
          <w:szCs w:val="24"/>
          <w:lang w:eastAsia="de-DE"/>
        </w:rPr>
      </w:pPr>
      <w:r>
        <w:rPr>
          <w:rFonts w:ascii="Arial" w:hAnsi="Arial" w:cs="Arial"/>
          <w:noProof/>
          <w:sz w:val="24"/>
          <w:szCs w:val="24"/>
          <w:lang w:eastAsia="de-DE"/>
        </w:rPr>
        <w:t>2. Die rechte Grafik endet mit dem 5. April.</w:t>
      </w:r>
    </w:p>
    <w:p w:rsidR="00CE4E54" w:rsidRDefault="00CE4E54" w:rsidP="00CE4E54">
      <w:pPr>
        <w:ind w:left="284" w:right="-426" w:hanging="284"/>
        <w:rPr>
          <w:rFonts w:ascii="Arial" w:hAnsi="Arial" w:cs="Arial"/>
          <w:noProof/>
          <w:sz w:val="24"/>
          <w:szCs w:val="24"/>
          <w:lang w:eastAsia="de-DE"/>
        </w:rPr>
      </w:pPr>
      <w:r>
        <w:rPr>
          <w:rFonts w:ascii="Arial" w:hAnsi="Arial" w:cs="Arial"/>
          <w:noProof/>
          <w:sz w:val="24"/>
          <w:szCs w:val="24"/>
          <w:lang w:eastAsia="de-DE"/>
        </w:rPr>
        <w:t>3. Italien ist bereits seit 39 Tagen mit dem Virus „angesteckt“, Frankreich erst seit 34 Tagen.</w:t>
      </w:r>
    </w:p>
    <w:p w:rsidR="00F2380A" w:rsidRDefault="00F2380A" w:rsidP="00F2380A">
      <w:pPr>
        <w:ind w:left="284" w:right="-426" w:hanging="284"/>
        <w:rPr>
          <w:rFonts w:ascii="Arial" w:hAnsi="Arial" w:cs="Arial"/>
          <w:noProof/>
          <w:sz w:val="24"/>
          <w:szCs w:val="24"/>
          <w:lang w:eastAsia="de-DE"/>
        </w:rPr>
      </w:pPr>
      <w:r>
        <w:rPr>
          <w:rFonts w:ascii="Arial" w:hAnsi="Arial" w:cs="Arial"/>
          <w:noProof/>
          <w:sz w:val="24"/>
          <w:szCs w:val="24"/>
          <w:lang w:eastAsia="de-DE"/>
        </w:rPr>
        <w:t>4. Südkorea, Italien, Frankreich, Deutschland, Spanien, USA</w:t>
      </w:r>
    </w:p>
    <w:p w:rsidR="00F2380A" w:rsidRDefault="00F2380A" w:rsidP="00F2380A">
      <w:pPr>
        <w:ind w:left="284" w:right="-426" w:hanging="284"/>
        <w:rPr>
          <w:rFonts w:ascii="Arial" w:hAnsi="Arial" w:cs="Arial"/>
          <w:noProof/>
          <w:sz w:val="24"/>
          <w:szCs w:val="24"/>
          <w:lang w:eastAsia="de-DE"/>
        </w:rPr>
      </w:pPr>
      <w:r>
        <w:rPr>
          <w:rFonts w:ascii="Arial" w:hAnsi="Arial" w:cs="Arial"/>
          <w:noProof/>
          <w:sz w:val="24"/>
          <w:szCs w:val="24"/>
          <w:lang w:eastAsia="de-DE"/>
        </w:rPr>
        <w:t>5. Bis etwa zum 20. Tag nach der „Ansteckung“ verliefen die Kurven der Infizierten in Italien und den USA etwa gleichartig. Danach stieg die Kurve in den USA aber sehr viel stärker an. Das gibt Anlass, nach Gründen und Konsequenzen zu suchen.</w:t>
      </w:r>
    </w:p>
    <w:p w:rsidR="00F2380A" w:rsidRDefault="00B13632" w:rsidP="00B13632">
      <w:pPr>
        <w:spacing w:after="0"/>
        <w:ind w:left="284" w:right="-426" w:hanging="284"/>
        <w:rPr>
          <w:rFonts w:ascii="Arial" w:hAnsi="Arial" w:cs="Arial"/>
          <w:noProof/>
          <w:sz w:val="24"/>
          <w:szCs w:val="24"/>
          <w:lang w:eastAsia="de-DE"/>
        </w:rPr>
      </w:pPr>
      <w:r>
        <w:rPr>
          <w:rFonts w:ascii="Arial" w:hAnsi="Arial" w:cs="Arial"/>
          <w:noProof/>
          <w:sz w:val="24"/>
          <w:szCs w:val="24"/>
          <w:lang w:eastAsia="de-DE"/>
        </w:rPr>
        <w:t xml:space="preserve">6a)     </w:t>
      </w:r>
      <w:r w:rsidR="000B201D">
        <w:rPr>
          <w:rFonts w:ascii="Arial" w:hAnsi="Arial" w:cs="Arial"/>
          <w:noProof/>
          <w:sz w:val="24"/>
          <w:szCs w:val="24"/>
          <w:lang w:eastAsia="de-DE"/>
        </w:rPr>
        <w:t>untere Kurve f(x), obere h(x)</w:t>
      </w:r>
      <w:r w:rsidR="000B201D">
        <w:rPr>
          <w:rFonts w:ascii="Arial" w:hAnsi="Arial" w:cs="Arial"/>
          <w:noProof/>
          <w:sz w:val="24"/>
          <w:szCs w:val="24"/>
          <w:lang w:eastAsia="de-DE"/>
        </w:rPr>
        <w:tab/>
      </w:r>
      <w:r w:rsidR="000B201D">
        <w:rPr>
          <w:rFonts w:ascii="Arial" w:hAnsi="Arial" w:cs="Arial"/>
          <w:noProof/>
          <w:sz w:val="24"/>
          <w:szCs w:val="24"/>
          <w:lang w:eastAsia="de-DE"/>
        </w:rPr>
        <w:tab/>
        <w:t>untere Kurve g</w:t>
      </w:r>
      <w:r>
        <w:rPr>
          <w:rFonts w:ascii="Arial" w:hAnsi="Arial" w:cs="Arial"/>
          <w:noProof/>
          <w:sz w:val="24"/>
          <w:szCs w:val="24"/>
          <w:lang w:eastAsia="de-DE"/>
        </w:rPr>
        <w:t>(x),</w:t>
      </w:r>
      <w:r w:rsidR="000B201D">
        <w:rPr>
          <w:rFonts w:ascii="Arial" w:hAnsi="Arial" w:cs="Arial"/>
          <w:noProof/>
          <w:sz w:val="24"/>
          <w:szCs w:val="24"/>
          <w:lang w:eastAsia="de-DE"/>
        </w:rPr>
        <w:t xml:space="preserve"> obere f</w:t>
      </w:r>
      <w:r>
        <w:rPr>
          <w:rFonts w:ascii="Arial" w:hAnsi="Arial" w:cs="Arial"/>
          <w:noProof/>
          <w:sz w:val="24"/>
          <w:szCs w:val="24"/>
          <w:lang w:eastAsia="de-DE"/>
        </w:rPr>
        <w:t>(x)</w:t>
      </w:r>
    </w:p>
    <w:tbl>
      <w:tblPr>
        <w:tblStyle w:val="Tabellenraster"/>
        <w:tblW w:w="0" w:type="auto"/>
        <w:tblInd w:w="562" w:type="dxa"/>
        <w:tblLook w:val="04A0" w:firstRow="1" w:lastRow="0" w:firstColumn="1" w:lastColumn="0" w:noHBand="0" w:noVBand="1"/>
      </w:tblPr>
      <w:tblGrid>
        <w:gridCol w:w="4036"/>
        <w:gridCol w:w="4044"/>
      </w:tblGrid>
      <w:tr w:rsidR="00B13632" w:rsidTr="00B13632">
        <w:tc>
          <w:tcPr>
            <w:tcW w:w="4036" w:type="dxa"/>
          </w:tcPr>
          <w:p w:rsidR="00B13632" w:rsidRDefault="00B13632" w:rsidP="00B13632">
            <w:pPr>
              <w:ind w:right="-426"/>
              <w:rPr>
                <w:rFonts w:ascii="Arial" w:hAnsi="Arial" w:cs="Arial"/>
                <w:noProof/>
                <w:sz w:val="24"/>
                <w:szCs w:val="24"/>
                <w:lang w:eastAsia="de-DE"/>
              </w:rPr>
            </w:pPr>
            <w:r>
              <w:rPr>
                <w:noProof/>
                <w:lang w:eastAsia="de-DE"/>
              </w:rPr>
              <w:drawing>
                <wp:inline distT="0" distB="0" distL="0" distR="0" wp14:anchorId="3373F5B0" wp14:editId="02A52C2B">
                  <wp:extent cx="2425700" cy="1482107"/>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35047" cy="1487818"/>
                          </a:xfrm>
                          <a:prstGeom prst="rect">
                            <a:avLst/>
                          </a:prstGeom>
                        </pic:spPr>
                      </pic:pic>
                    </a:graphicData>
                  </a:graphic>
                </wp:inline>
              </w:drawing>
            </w:r>
          </w:p>
        </w:tc>
        <w:tc>
          <w:tcPr>
            <w:tcW w:w="4044" w:type="dxa"/>
          </w:tcPr>
          <w:p w:rsidR="00B13632" w:rsidRDefault="00B13632" w:rsidP="00B13632">
            <w:pPr>
              <w:ind w:right="-426"/>
              <w:rPr>
                <w:rFonts w:ascii="Arial" w:hAnsi="Arial" w:cs="Arial"/>
                <w:noProof/>
                <w:sz w:val="24"/>
                <w:szCs w:val="24"/>
                <w:lang w:eastAsia="de-DE"/>
              </w:rPr>
            </w:pPr>
            <w:r>
              <w:rPr>
                <w:noProof/>
                <w:lang w:eastAsia="de-DE"/>
              </w:rPr>
              <w:drawing>
                <wp:inline distT="0" distB="0" distL="0" distR="0" wp14:anchorId="1712F702" wp14:editId="4D9AD547">
                  <wp:extent cx="2425700" cy="1482107"/>
                  <wp:effectExtent l="0" t="0" r="0" b="381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47026" cy="1495137"/>
                          </a:xfrm>
                          <a:prstGeom prst="rect">
                            <a:avLst/>
                          </a:prstGeom>
                        </pic:spPr>
                      </pic:pic>
                    </a:graphicData>
                  </a:graphic>
                </wp:inline>
              </w:drawing>
            </w:r>
          </w:p>
        </w:tc>
      </w:tr>
    </w:tbl>
    <w:p w:rsidR="00B13632" w:rsidRDefault="00B13632" w:rsidP="00B13632">
      <w:pPr>
        <w:spacing w:after="0"/>
        <w:ind w:left="284" w:right="-426" w:hanging="284"/>
        <w:rPr>
          <w:rFonts w:ascii="Arial" w:hAnsi="Arial" w:cs="Arial"/>
          <w:noProof/>
          <w:sz w:val="16"/>
          <w:szCs w:val="16"/>
          <w:lang w:eastAsia="de-DE"/>
        </w:rPr>
      </w:pPr>
    </w:p>
    <w:p w:rsidR="000B201D" w:rsidRDefault="000B201D" w:rsidP="000B201D">
      <w:pPr>
        <w:spacing w:after="0"/>
        <w:ind w:left="142" w:right="-426" w:hanging="284"/>
        <w:rPr>
          <w:rFonts w:ascii="Arial" w:hAnsi="Arial" w:cs="Arial"/>
          <w:noProof/>
          <w:sz w:val="24"/>
          <w:szCs w:val="24"/>
          <w:lang w:eastAsia="de-DE"/>
        </w:rPr>
      </w:pPr>
      <w:r>
        <w:rPr>
          <w:rFonts w:ascii="Arial" w:hAnsi="Arial" w:cs="Arial"/>
          <w:noProof/>
          <w:sz w:val="24"/>
          <w:szCs w:val="24"/>
          <w:lang w:eastAsia="de-DE"/>
        </w:rPr>
        <w:tab/>
        <w:t>b) f nimmt um 1,5 % zu, g und h nehmen um 1,3 % zu.</w:t>
      </w:r>
    </w:p>
    <w:p w:rsidR="000B201D" w:rsidRDefault="000B201D" w:rsidP="000B201D">
      <w:pPr>
        <w:spacing w:after="0"/>
        <w:ind w:left="426" w:right="-426" w:hanging="284"/>
        <w:rPr>
          <w:rFonts w:ascii="Arial" w:hAnsi="Arial" w:cs="Arial"/>
          <w:noProof/>
          <w:sz w:val="24"/>
          <w:szCs w:val="24"/>
          <w:lang w:eastAsia="de-DE"/>
        </w:rPr>
      </w:pPr>
      <w:r>
        <w:rPr>
          <w:rFonts w:ascii="Arial" w:hAnsi="Arial" w:cs="Arial"/>
          <w:noProof/>
          <w:sz w:val="24"/>
          <w:szCs w:val="24"/>
          <w:lang w:eastAsia="de-DE"/>
        </w:rPr>
        <w:t>c) h zeigt einen gegenüber f und g um 5 Einheiten nach links verschobenen Graphen. Die Infektionskurve h könnte also 5 Zeiteinheiten (z.B. Tage) früher gestartet sein.</w:t>
      </w:r>
    </w:p>
    <w:p w:rsidR="000B201D" w:rsidRDefault="000B201D" w:rsidP="000B201D">
      <w:pPr>
        <w:spacing w:after="0"/>
        <w:ind w:left="426" w:right="-426" w:hanging="284"/>
        <w:rPr>
          <w:rFonts w:ascii="Arial" w:hAnsi="Arial" w:cs="Arial"/>
          <w:noProof/>
          <w:sz w:val="24"/>
          <w:szCs w:val="24"/>
          <w:lang w:eastAsia="de-DE"/>
        </w:rPr>
      </w:pPr>
      <w:r>
        <w:rPr>
          <w:rFonts w:ascii="Arial" w:hAnsi="Arial" w:cs="Arial"/>
          <w:noProof/>
          <w:sz w:val="24"/>
          <w:szCs w:val="24"/>
          <w:lang w:eastAsia="de-DE"/>
        </w:rPr>
        <w:t>d) Da f und g mit dem gleichen wert (hier 0,1) starten, passt die Darstellung zu einer Darstellung mit gleicher Infektionszahl.</w:t>
      </w:r>
    </w:p>
    <w:p w:rsidR="000B201D" w:rsidRPr="000B201D" w:rsidRDefault="000B201D" w:rsidP="000B201D">
      <w:pPr>
        <w:spacing w:after="0"/>
        <w:ind w:left="426" w:right="-426" w:hanging="284"/>
        <w:rPr>
          <w:rFonts w:ascii="Arial" w:hAnsi="Arial" w:cs="Arial"/>
          <w:noProof/>
          <w:sz w:val="24"/>
          <w:szCs w:val="24"/>
          <w:lang w:eastAsia="de-DE"/>
        </w:rPr>
      </w:pPr>
      <w:r>
        <w:rPr>
          <w:rFonts w:ascii="Arial" w:hAnsi="Arial" w:cs="Arial"/>
          <w:noProof/>
          <w:sz w:val="24"/>
          <w:szCs w:val="24"/>
          <w:lang w:eastAsia="de-DE"/>
        </w:rPr>
        <w:t>e) Im ersten Schaubild</w:t>
      </w:r>
      <w:r w:rsidR="00604448">
        <w:rPr>
          <w:rFonts w:ascii="Arial" w:hAnsi="Arial" w:cs="Arial"/>
          <w:noProof/>
          <w:sz w:val="24"/>
          <w:szCs w:val="24"/>
          <w:lang w:eastAsia="de-DE"/>
        </w:rPr>
        <w:t xml:space="preserve"> oben sehen die beiden Graphen sehr ähnlich aus. Dagegen zeigt das zweite Schaubild deutlich die unterschiedliche Steigung der beiden Graphen. Sie erlauben viel eher eine brauchbare Prognose.</w:t>
      </w:r>
    </w:p>
    <w:p w:rsidR="00B13632" w:rsidRDefault="00B13632" w:rsidP="00F2380A">
      <w:pPr>
        <w:ind w:left="284" w:right="-426" w:hanging="284"/>
        <w:rPr>
          <w:rFonts w:ascii="Arial" w:hAnsi="Arial" w:cs="Arial"/>
          <w:noProof/>
          <w:sz w:val="24"/>
          <w:szCs w:val="24"/>
          <w:lang w:eastAsia="de-DE"/>
        </w:rPr>
      </w:pPr>
    </w:p>
    <w:p w:rsidR="00F2380A" w:rsidRDefault="00F2380A" w:rsidP="00CE4E54">
      <w:pPr>
        <w:ind w:left="284" w:right="-426" w:hanging="284"/>
        <w:rPr>
          <w:rFonts w:ascii="Arial" w:hAnsi="Arial" w:cs="Arial"/>
          <w:noProof/>
          <w:sz w:val="24"/>
          <w:szCs w:val="24"/>
          <w:lang w:eastAsia="de-DE"/>
        </w:rPr>
      </w:pPr>
    </w:p>
    <w:p w:rsidR="00CE4E54" w:rsidRPr="00CE4E54" w:rsidRDefault="00CE4E54" w:rsidP="00CE4E54">
      <w:pPr>
        <w:ind w:left="284" w:right="-426" w:hanging="284"/>
        <w:rPr>
          <w:rFonts w:ascii="Arial" w:hAnsi="Arial" w:cs="Arial"/>
          <w:noProof/>
          <w:sz w:val="24"/>
          <w:szCs w:val="24"/>
          <w:lang w:eastAsia="de-DE"/>
        </w:rPr>
      </w:pPr>
    </w:p>
    <w:p w:rsidR="00CE4E54" w:rsidRDefault="00CE4E54">
      <w:pPr>
        <w:rPr>
          <w:rFonts w:ascii="Arial" w:hAnsi="Arial" w:cs="Arial"/>
          <w:b/>
          <w:sz w:val="24"/>
          <w:szCs w:val="24"/>
        </w:rPr>
      </w:pPr>
      <w:r>
        <w:rPr>
          <w:rFonts w:ascii="Arial" w:hAnsi="Arial" w:cs="Arial"/>
          <w:b/>
          <w:sz w:val="24"/>
          <w:szCs w:val="24"/>
        </w:rPr>
        <w:br w:type="page"/>
      </w:r>
    </w:p>
    <w:p w:rsidR="00923B46" w:rsidRPr="00923B46" w:rsidRDefault="00923B46" w:rsidP="00923B46">
      <w:pPr>
        <w:spacing w:after="0"/>
        <w:jc w:val="center"/>
        <w:rPr>
          <w:rFonts w:ascii="Arial" w:hAnsi="Arial" w:cs="Arial"/>
          <w:b/>
          <w:sz w:val="24"/>
          <w:szCs w:val="24"/>
        </w:rPr>
      </w:pPr>
      <w:r>
        <w:rPr>
          <w:rFonts w:ascii="Arial" w:hAnsi="Arial" w:cs="Arial"/>
          <w:b/>
          <w:sz w:val="24"/>
          <w:szCs w:val="24"/>
        </w:rPr>
        <w:lastRenderedPageBreak/>
        <w:t>Entwicklung von Infektionsraten</w:t>
      </w:r>
    </w:p>
    <w:p w:rsidR="00923B46" w:rsidRDefault="00923B46" w:rsidP="000B5033">
      <w:pPr>
        <w:spacing w:after="0"/>
        <w:rPr>
          <w:rFonts w:ascii="Arial" w:hAnsi="Arial" w:cs="Arial"/>
          <w:sz w:val="24"/>
          <w:szCs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1"/>
        <w:gridCol w:w="5951"/>
      </w:tblGrid>
      <w:tr w:rsidR="003E0365" w:rsidTr="00730F31">
        <w:tc>
          <w:tcPr>
            <w:tcW w:w="4531" w:type="dxa"/>
          </w:tcPr>
          <w:p w:rsidR="003E0365" w:rsidRDefault="007D21BA" w:rsidP="000B5033">
            <w:pPr>
              <w:rPr>
                <w:rFonts w:ascii="Arial" w:hAnsi="Arial" w:cs="Arial"/>
                <w:sz w:val="24"/>
                <w:szCs w:val="24"/>
              </w:rPr>
            </w:pPr>
            <w:r>
              <w:rPr>
                <w:rFonts w:ascii="Arial" w:hAnsi="Arial" w:cs="Arial"/>
                <w:sz w:val="24"/>
                <w:szCs w:val="24"/>
              </w:rPr>
              <w:t>Es sind rechts zwei Kurven zum selben Sachverhalt, nur zu unterschiedlichen Zeiträumen dargestellt.</w:t>
            </w:r>
          </w:p>
          <w:p w:rsidR="007D21BA" w:rsidRDefault="007D21BA" w:rsidP="007D21BA">
            <w:pPr>
              <w:ind w:left="174" w:hanging="174"/>
              <w:rPr>
                <w:rFonts w:ascii="Arial" w:hAnsi="Arial" w:cs="Arial"/>
                <w:sz w:val="24"/>
                <w:szCs w:val="24"/>
              </w:rPr>
            </w:pPr>
            <w:r>
              <w:rPr>
                <w:rFonts w:ascii="Arial" w:hAnsi="Arial" w:cs="Arial"/>
                <w:sz w:val="24"/>
                <w:szCs w:val="24"/>
              </w:rPr>
              <w:t>1. Ist die dargestellte Zeitdifferenz (auf der x-Achse) identisch?</w:t>
            </w:r>
          </w:p>
          <w:p w:rsidR="007D21BA" w:rsidRDefault="007D21BA" w:rsidP="007D21BA">
            <w:pPr>
              <w:ind w:left="174" w:hanging="174"/>
              <w:rPr>
                <w:rFonts w:ascii="Arial" w:hAnsi="Arial" w:cs="Arial"/>
                <w:sz w:val="24"/>
                <w:szCs w:val="24"/>
              </w:rPr>
            </w:pPr>
            <w:r>
              <w:rPr>
                <w:rFonts w:ascii="Arial" w:hAnsi="Arial" w:cs="Arial"/>
                <w:sz w:val="24"/>
                <w:szCs w:val="24"/>
              </w:rPr>
              <w:t>2. Die Kurven auf der unteren Grafik steigen aber nicht so dramatisch wie oben. Erläutere den Effekt.</w:t>
            </w:r>
          </w:p>
          <w:p w:rsidR="007D21BA" w:rsidRDefault="007D21BA" w:rsidP="007D21BA">
            <w:pPr>
              <w:ind w:left="174" w:hanging="174"/>
              <w:rPr>
                <w:rFonts w:ascii="Arial" w:hAnsi="Arial" w:cs="Arial"/>
                <w:sz w:val="24"/>
                <w:szCs w:val="24"/>
              </w:rPr>
            </w:pPr>
            <w:r>
              <w:rPr>
                <w:rFonts w:ascii="Arial" w:hAnsi="Arial" w:cs="Arial"/>
                <w:sz w:val="24"/>
                <w:szCs w:val="24"/>
              </w:rPr>
              <w:t>3. Beschreibe am Beispiel der Hamburg- und Bayern-Kurve, dass die Grafiken für gleiche Zeiträume gleiches darstellen.</w:t>
            </w:r>
          </w:p>
          <w:p w:rsidR="007D21BA" w:rsidRDefault="007D21BA" w:rsidP="007D21BA">
            <w:pPr>
              <w:ind w:left="174" w:hanging="174"/>
              <w:rPr>
                <w:rFonts w:ascii="Arial" w:hAnsi="Arial" w:cs="Arial"/>
                <w:sz w:val="24"/>
                <w:szCs w:val="24"/>
              </w:rPr>
            </w:pPr>
            <w:r>
              <w:rPr>
                <w:rFonts w:ascii="Arial" w:hAnsi="Arial" w:cs="Arial"/>
                <w:sz w:val="24"/>
                <w:szCs w:val="24"/>
              </w:rPr>
              <w:t xml:space="preserve">4. Prüfe, ob die Zahlen zur Infektionsrate </w:t>
            </w:r>
            <w:r w:rsidR="0040470B">
              <w:rPr>
                <w:rFonts w:ascii="Arial" w:hAnsi="Arial" w:cs="Arial"/>
                <w:sz w:val="24"/>
                <w:szCs w:val="24"/>
              </w:rPr>
              <w:t>am 29</w:t>
            </w:r>
            <w:r>
              <w:rPr>
                <w:rFonts w:ascii="Arial" w:hAnsi="Arial" w:cs="Arial"/>
                <w:sz w:val="24"/>
                <w:szCs w:val="24"/>
              </w:rPr>
              <w:t>.3.20 (erstes AB „Infektionszahlen und Infektionsraten“)</w:t>
            </w:r>
            <w:r w:rsidR="0040470B">
              <w:rPr>
                <w:rFonts w:ascii="Arial" w:hAnsi="Arial" w:cs="Arial"/>
                <w:sz w:val="24"/>
                <w:szCs w:val="24"/>
              </w:rPr>
              <w:t xml:space="preserve"> für Hamburg und Bayern zu den beiden Grafiken passen</w:t>
            </w:r>
            <w:r w:rsidR="00730F31">
              <w:rPr>
                <w:rFonts w:ascii="Arial" w:hAnsi="Arial" w:cs="Arial"/>
                <w:sz w:val="24"/>
                <w:szCs w:val="24"/>
              </w:rPr>
              <w:t>.</w:t>
            </w:r>
          </w:p>
          <w:p w:rsidR="00730F31" w:rsidRDefault="00730F31" w:rsidP="007D21BA">
            <w:pPr>
              <w:ind w:left="174" w:hanging="174"/>
              <w:rPr>
                <w:rFonts w:ascii="Arial" w:hAnsi="Arial" w:cs="Arial"/>
                <w:sz w:val="24"/>
                <w:szCs w:val="24"/>
              </w:rPr>
            </w:pPr>
            <w:r>
              <w:rPr>
                <w:rFonts w:ascii="Arial" w:hAnsi="Arial" w:cs="Arial"/>
                <w:sz w:val="24"/>
                <w:szCs w:val="24"/>
              </w:rPr>
              <w:t>5. In der unteren Grafik gibt es eine Kurve zum „Bundesdurchschnitt“. Welche Kurve in der oberen Grafik entspricht ihr?</w:t>
            </w:r>
          </w:p>
          <w:p w:rsidR="00730F31" w:rsidRDefault="00730F31" w:rsidP="007D21BA">
            <w:pPr>
              <w:ind w:left="174" w:hanging="174"/>
              <w:rPr>
                <w:rFonts w:ascii="Arial" w:hAnsi="Arial" w:cs="Arial"/>
                <w:sz w:val="24"/>
                <w:szCs w:val="24"/>
              </w:rPr>
            </w:pPr>
            <w:r>
              <w:rPr>
                <w:rFonts w:ascii="Arial" w:hAnsi="Arial" w:cs="Arial"/>
                <w:sz w:val="24"/>
                <w:szCs w:val="24"/>
              </w:rPr>
              <w:t xml:space="preserve">6a) </w:t>
            </w:r>
            <w:proofErr w:type="spellStart"/>
            <w:r>
              <w:rPr>
                <w:rFonts w:ascii="Arial" w:hAnsi="Arial" w:cs="Arial"/>
                <w:sz w:val="24"/>
                <w:szCs w:val="24"/>
              </w:rPr>
              <w:t>Lies</w:t>
            </w:r>
            <w:proofErr w:type="spellEnd"/>
            <w:r>
              <w:rPr>
                <w:rFonts w:ascii="Arial" w:hAnsi="Arial" w:cs="Arial"/>
                <w:sz w:val="24"/>
                <w:szCs w:val="24"/>
              </w:rPr>
              <w:t xml:space="preserve"> die Infekti</w:t>
            </w:r>
            <w:r w:rsidR="0040470B">
              <w:rPr>
                <w:rFonts w:ascii="Arial" w:hAnsi="Arial" w:cs="Arial"/>
                <w:sz w:val="24"/>
                <w:szCs w:val="24"/>
              </w:rPr>
              <w:t>onsrate zum B</w:t>
            </w:r>
            <w:r>
              <w:rPr>
                <w:rFonts w:ascii="Arial" w:hAnsi="Arial" w:cs="Arial"/>
                <w:sz w:val="24"/>
                <w:szCs w:val="24"/>
              </w:rPr>
              <w:t xml:space="preserve">undesdurchschnitt für den 4.4. ab. </w:t>
            </w:r>
          </w:p>
          <w:p w:rsidR="00730F31" w:rsidRDefault="00730F31" w:rsidP="007D21BA">
            <w:pPr>
              <w:ind w:left="174" w:hanging="174"/>
              <w:rPr>
                <w:rFonts w:ascii="Arial" w:hAnsi="Arial" w:cs="Arial"/>
                <w:sz w:val="24"/>
                <w:szCs w:val="24"/>
              </w:rPr>
            </w:pPr>
            <w:r>
              <w:rPr>
                <w:rFonts w:ascii="Arial" w:hAnsi="Arial" w:cs="Arial"/>
                <w:sz w:val="24"/>
                <w:szCs w:val="24"/>
              </w:rPr>
              <w:t xml:space="preserve">  b) Die </w:t>
            </w:r>
            <w:proofErr w:type="spellStart"/>
            <w:r>
              <w:rPr>
                <w:rFonts w:ascii="Arial" w:hAnsi="Arial" w:cs="Arial"/>
                <w:sz w:val="24"/>
                <w:szCs w:val="24"/>
              </w:rPr>
              <w:t>Infiziertenzahl</w:t>
            </w:r>
            <w:proofErr w:type="spellEnd"/>
            <w:r>
              <w:rPr>
                <w:rFonts w:ascii="Arial" w:hAnsi="Arial" w:cs="Arial"/>
                <w:sz w:val="24"/>
                <w:szCs w:val="24"/>
              </w:rPr>
              <w:t xml:space="preserve"> lag für Deutschland am 4.4. bei etwa 88 000. Passt das zum Ergebnis in a?</w:t>
            </w:r>
          </w:p>
        </w:tc>
        <w:tc>
          <w:tcPr>
            <w:tcW w:w="4531" w:type="dxa"/>
          </w:tcPr>
          <w:p w:rsidR="003E0365" w:rsidRDefault="003E0365" w:rsidP="000B5033">
            <w:pPr>
              <w:rPr>
                <w:rFonts w:ascii="Arial" w:hAnsi="Arial" w:cs="Arial"/>
                <w:sz w:val="24"/>
                <w:szCs w:val="24"/>
              </w:rPr>
            </w:pPr>
            <w:r w:rsidRPr="007B0212">
              <w:rPr>
                <w:rFonts w:ascii="Arial" w:hAnsi="Arial" w:cs="Arial"/>
                <w:noProof/>
                <w:sz w:val="24"/>
                <w:szCs w:val="24"/>
                <w:lang w:eastAsia="de-DE"/>
              </w:rPr>
              <w:drawing>
                <wp:inline distT="0" distB="0" distL="0" distR="0" wp14:anchorId="0E8485AB" wp14:editId="0D08AA12">
                  <wp:extent cx="3270250" cy="3632200"/>
                  <wp:effectExtent l="9525"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16200000">
                            <a:off x="0" y="0"/>
                            <a:ext cx="3270250" cy="3632200"/>
                          </a:xfrm>
                          <a:prstGeom prst="rect">
                            <a:avLst/>
                          </a:prstGeom>
                          <a:noFill/>
                          <a:ln>
                            <a:noFill/>
                          </a:ln>
                        </pic:spPr>
                      </pic:pic>
                    </a:graphicData>
                  </a:graphic>
                </wp:inline>
              </w:drawing>
            </w:r>
          </w:p>
          <w:p w:rsidR="003E0365" w:rsidRDefault="003E0365" w:rsidP="000B5033">
            <w:pPr>
              <w:rPr>
                <w:rFonts w:ascii="Arial" w:hAnsi="Arial" w:cs="Arial"/>
                <w:i/>
                <w:sz w:val="20"/>
                <w:szCs w:val="20"/>
              </w:rPr>
            </w:pPr>
            <w:r w:rsidRPr="00923B46">
              <w:rPr>
                <w:rFonts w:ascii="Arial" w:hAnsi="Arial" w:cs="Arial"/>
                <w:i/>
                <w:sz w:val="20"/>
                <w:szCs w:val="20"/>
              </w:rPr>
              <w:t>Fr</w:t>
            </w:r>
            <w:r>
              <w:rPr>
                <w:rFonts w:ascii="Arial" w:hAnsi="Arial" w:cs="Arial"/>
                <w:i/>
                <w:sz w:val="20"/>
                <w:szCs w:val="20"/>
              </w:rPr>
              <w:t>ankfurter Rundschau</w:t>
            </w:r>
            <w:r w:rsidRPr="00923B46">
              <w:rPr>
                <w:rFonts w:ascii="Arial" w:hAnsi="Arial" w:cs="Arial"/>
                <w:i/>
                <w:sz w:val="20"/>
                <w:szCs w:val="20"/>
              </w:rPr>
              <w:t>, 3.4.20</w:t>
            </w:r>
          </w:p>
          <w:p w:rsidR="003E0365" w:rsidRDefault="003E0365" w:rsidP="000B5033">
            <w:pPr>
              <w:rPr>
                <w:rFonts w:ascii="Arial" w:hAnsi="Arial" w:cs="Arial"/>
                <w:i/>
                <w:sz w:val="20"/>
                <w:szCs w:val="20"/>
              </w:rPr>
            </w:pPr>
          </w:p>
          <w:p w:rsidR="003E0365" w:rsidRDefault="003E0365" w:rsidP="000B5033">
            <w:pPr>
              <w:rPr>
                <w:rFonts w:ascii="Arial" w:hAnsi="Arial" w:cs="Arial"/>
                <w:sz w:val="20"/>
                <w:szCs w:val="20"/>
              </w:rPr>
            </w:pPr>
            <w:r w:rsidRPr="00923B46">
              <w:rPr>
                <w:rFonts w:ascii="Arial" w:hAnsi="Arial" w:cs="Arial"/>
                <w:noProof/>
                <w:sz w:val="24"/>
                <w:szCs w:val="24"/>
                <w:lang w:eastAsia="de-DE"/>
              </w:rPr>
              <w:drawing>
                <wp:inline distT="0" distB="0" distL="0" distR="0" wp14:anchorId="297EFEC9" wp14:editId="080128D5">
                  <wp:extent cx="2736850" cy="3606800"/>
                  <wp:effectExtent l="3175" t="0" r="9525"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a:off x="0" y="0"/>
                            <a:ext cx="2736850" cy="3606800"/>
                          </a:xfrm>
                          <a:prstGeom prst="rect">
                            <a:avLst/>
                          </a:prstGeom>
                          <a:noFill/>
                          <a:ln>
                            <a:noFill/>
                          </a:ln>
                        </pic:spPr>
                      </pic:pic>
                    </a:graphicData>
                  </a:graphic>
                </wp:inline>
              </w:drawing>
            </w:r>
          </w:p>
          <w:p w:rsidR="003E0365" w:rsidRPr="003E0365" w:rsidRDefault="003E0365" w:rsidP="000B5033">
            <w:pPr>
              <w:rPr>
                <w:rFonts w:ascii="Arial" w:hAnsi="Arial" w:cs="Arial"/>
                <w:i/>
                <w:sz w:val="20"/>
                <w:szCs w:val="20"/>
              </w:rPr>
            </w:pPr>
            <w:r>
              <w:rPr>
                <w:rFonts w:ascii="Arial" w:hAnsi="Arial" w:cs="Arial"/>
                <w:i/>
                <w:sz w:val="20"/>
                <w:szCs w:val="20"/>
              </w:rPr>
              <w:t>Frankfurter Rundschau, 6.4.20</w:t>
            </w:r>
          </w:p>
        </w:tc>
      </w:tr>
    </w:tbl>
    <w:p w:rsidR="003E0365" w:rsidRDefault="003E0365" w:rsidP="000B5033">
      <w:pPr>
        <w:spacing w:after="0"/>
        <w:rPr>
          <w:rFonts w:ascii="Arial" w:hAnsi="Arial" w:cs="Arial"/>
          <w:sz w:val="24"/>
          <w:szCs w:val="24"/>
        </w:rPr>
      </w:pPr>
    </w:p>
    <w:p w:rsidR="007B0212" w:rsidRDefault="007B0212" w:rsidP="000B5033">
      <w:pPr>
        <w:spacing w:after="0"/>
        <w:rPr>
          <w:rFonts w:ascii="Arial" w:hAnsi="Arial" w:cs="Arial"/>
          <w:sz w:val="24"/>
          <w:szCs w:val="24"/>
        </w:rPr>
      </w:pPr>
    </w:p>
    <w:p w:rsidR="007B0212" w:rsidRPr="003E0365" w:rsidRDefault="007B0212">
      <w:pPr>
        <w:rPr>
          <w:rFonts w:ascii="Arial" w:hAnsi="Arial" w:cs="Arial"/>
          <w:i/>
          <w:sz w:val="20"/>
          <w:szCs w:val="20"/>
        </w:rPr>
      </w:pPr>
    </w:p>
    <w:p w:rsidR="00923B46" w:rsidRDefault="00923B46" w:rsidP="00923B46">
      <w:pPr>
        <w:spacing w:after="0"/>
        <w:rPr>
          <w:rFonts w:ascii="Arial" w:hAnsi="Arial" w:cs="Arial"/>
          <w:sz w:val="24"/>
          <w:szCs w:val="24"/>
        </w:rPr>
      </w:pPr>
    </w:p>
    <w:p w:rsidR="00604448" w:rsidRDefault="00730F31" w:rsidP="00604448">
      <w:pPr>
        <w:rPr>
          <w:rFonts w:ascii="Arial" w:hAnsi="Arial" w:cs="Arial"/>
          <w:b/>
          <w:sz w:val="24"/>
          <w:szCs w:val="24"/>
        </w:rPr>
      </w:pPr>
      <w:r>
        <w:rPr>
          <w:rFonts w:ascii="Arial" w:hAnsi="Arial" w:cs="Arial"/>
          <w:sz w:val="24"/>
          <w:szCs w:val="24"/>
        </w:rPr>
        <w:br w:type="page"/>
      </w:r>
      <w:r w:rsidR="00604448">
        <w:rPr>
          <w:rFonts w:ascii="Arial" w:hAnsi="Arial" w:cs="Arial"/>
          <w:b/>
          <w:sz w:val="24"/>
          <w:szCs w:val="24"/>
        </w:rPr>
        <w:lastRenderedPageBreak/>
        <w:t>Bearbeitung zu Entwicklung von Infektionsraten</w:t>
      </w:r>
    </w:p>
    <w:p w:rsidR="00604448" w:rsidRDefault="00604448" w:rsidP="00604448">
      <w:pPr>
        <w:rPr>
          <w:rFonts w:ascii="Arial" w:hAnsi="Arial" w:cs="Arial"/>
          <w:sz w:val="24"/>
          <w:szCs w:val="24"/>
        </w:rPr>
      </w:pPr>
      <w:r>
        <w:rPr>
          <w:rFonts w:ascii="Arial" w:hAnsi="Arial" w:cs="Arial"/>
          <w:sz w:val="24"/>
          <w:szCs w:val="24"/>
        </w:rPr>
        <w:t>1. In beiden Fällen sind 16 Tage auf der Zeitachse dargestellt.</w:t>
      </w:r>
    </w:p>
    <w:p w:rsidR="00604448" w:rsidRDefault="00604448" w:rsidP="00604448">
      <w:pPr>
        <w:ind w:left="284" w:hanging="284"/>
        <w:rPr>
          <w:rFonts w:ascii="Arial" w:hAnsi="Arial" w:cs="Arial"/>
          <w:sz w:val="24"/>
          <w:szCs w:val="24"/>
        </w:rPr>
      </w:pPr>
      <w:r>
        <w:rPr>
          <w:rFonts w:ascii="Arial" w:hAnsi="Arial" w:cs="Arial"/>
          <w:sz w:val="24"/>
          <w:szCs w:val="24"/>
        </w:rPr>
        <w:t>2. Auf der 2. Achse sind im oberen Schaubild Werte von 0 bis 150 dargestellt, im unteren Schaubild Werte von 0 bis 200. Dadurch sehen Wertezunahmen und damit Steigungen unten nicht so groß aus (da zugleich die Zeitachse in beiden Fällen 16 Tage darstellt).</w:t>
      </w:r>
    </w:p>
    <w:p w:rsidR="00604448" w:rsidRDefault="00724DA7" w:rsidP="00604448">
      <w:pPr>
        <w:ind w:left="284" w:hanging="284"/>
        <w:rPr>
          <w:rFonts w:ascii="Arial" w:hAnsi="Arial" w:cs="Arial"/>
          <w:sz w:val="24"/>
          <w:szCs w:val="24"/>
        </w:rPr>
      </w:pPr>
      <w:r>
        <w:rPr>
          <w:rFonts w:ascii="Arial" w:hAnsi="Arial" w:cs="Arial"/>
          <w:sz w:val="24"/>
          <w:szCs w:val="24"/>
        </w:rPr>
        <w:t>3. Die Knicke der Hamburg-</w:t>
      </w:r>
      <w:r w:rsidR="00604448">
        <w:rPr>
          <w:rFonts w:ascii="Arial" w:hAnsi="Arial" w:cs="Arial"/>
          <w:sz w:val="24"/>
          <w:szCs w:val="24"/>
        </w:rPr>
        <w:t xml:space="preserve"> </w:t>
      </w:r>
      <w:r>
        <w:rPr>
          <w:rFonts w:ascii="Arial" w:hAnsi="Arial" w:cs="Arial"/>
          <w:sz w:val="24"/>
          <w:szCs w:val="24"/>
        </w:rPr>
        <w:t xml:space="preserve">und Bayernkurve </w:t>
      </w:r>
      <w:r w:rsidR="00604448">
        <w:rPr>
          <w:rFonts w:ascii="Arial" w:hAnsi="Arial" w:cs="Arial"/>
          <w:sz w:val="24"/>
          <w:szCs w:val="24"/>
        </w:rPr>
        <w:t>ab dem 20.3. sind in beiden Kurven ähnlich (nur unten weniger deutlich ausgeprägt, siehe 2)</w:t>
      </w:r>
      <w:r>
        <w:rPr>
          <w:rFonts w:ascii="Arial" w:hAnsi="Arial" w:cs="Arial"/>
          <w:sz w:val="24"/>
          <w:szCs w:val="24"/>
        </w:rPr>
        <w:t xml:space="preserve">. </w:t>
      </w:r>
      <w:r w:rsidR="0040470B">
        <w:rPr>
          <w:rFonts w:ascii="Arial" w:hAnsi="Arial" w:cs="Arial"/>
          <w:sz w:val="24"/>
          <w:szCs w:val="24"/>
        </w:rPr>
        <w:t>Die Kurven schneiden sich am 31. März in beiden Darstellungen.</w:t>
      </w:r>
    </w:p>
    <w:p w:rsidR="0040470B" w:rsidRDefault="0040470B" w:rsidP="0040470B">
      <w:pPr>
        <w:spacing w:after="0"/>
        <w:ind w:left="284" w:hanging="284"/>
        <w:rPr>
          <w:rFonts w:ascii="Arial" w:hAnsi="Arial" w:cs="Arial"/>
          <w:sz w:val="24"/>
          <w:szCs w:val="24"/>
        </w:rPr>
      </w:pPr>
      <w:r>
        <w:rPr>
          <w:rFonts w:ascii="Arial" w:hAnsi="Arial" w:cs="Arial"/>
          <w:sz w:val="24"/>
          <w:szCs w:val="24"/>
        </w:rPr>
        <w:t xml:space="preserve">4. Recherche: Einwohnerzahl von Bayern (13,1 </w:t>
      </w:r>
      <w:proofErr w:type="spellStart"/>
      <w:r>
        <w:rPr>
          <w:rFonts w:ascii="Arial" w:hAnsi="Arial" w:cs="Arial"/>
          <w:sz w:val="24"/>
          <w:szCs w:val="24"/>
        </w:rPr>
        <w:t>Mio</w:t>
      </w:r>
      <w:proofErr w:type="spellEnd"/>
      <w:r>
        <w:rPr>
          <w:rFonts w:ascii="Arial" w:hAnsi="Arial" w:cs="Arial"/>
          <w:sz w:val="24"/>
          <w:szCs w:val="24"/>
        </w:rPr>
        <w:t xml:space="preserve">) und Hamburg (1,8 </w:t>
      </w:r>
      <w:proofErr w:type="spellStart"/>
      <w:r>
        <w:rPr>
          <w:rFonts w:ascii="Arial" w:hAnsi="Arial" w:cs="Arial"/>
          <w:sz w:val="24"/>
          <w:szCs w:val="24"/>
        </w:rPr>
        <w:t>Mio</w:t>
      </w:r>
      <w:proofErr w:type="spellEnd"/>
      <w:r>
        <w:rPr>
          <w:rFonts w:ascii="Arial" w:hAnsi="Arial" w:cs="Arial"/>
          <w:sz w:val="24"/>
          <w:szCs w:val="24"/>
        </w:rPr>
        <w:t>)</w:t>
      </w:r>
    </w:p>
    <w:p w:rsidR="0040470B" w:rsidRDefault="0040470B" w:rsidP="0040470B">
      <w:pPr>
        <w:spacing w:after="0"/>
        <w:ind w:left="284"/>
        <w:rPr>
          <w:rFonts w:ascii="Arial" w:hAnsi="Arial" w:cs="Arial"/>
          <w:sz w:val="24"/>
          <w:szCs w:val="24"/>
        </w:rPr>
      </w:pPr>
      <w:r>
        <w:rPr>
          <w:rFonts w:ascii="Arial" w:hAnsi="Arial" w:cs="Arial"/>
          <w:sz w:val="24"/>
          <w:szCs w:val="24"/>
        </w:rPr>
        <w:t xml:space="preserve">Ablesung in der </w:t>
      </w:r>
      <w:r w:rsidR="00D82FDC">
        <w:rPr>
          <w:rFonts w:ascii="Arial" w:hAnsi="Arial" w:cs="Arial"/>
          <w:sz w:val="24"/>
          <w:szCs w:val="24"/>
        </w:rPr>
        <w:t>„Entwicklung der Infektionsraten“: Bayern (etwa 100), Hamburg (etwa 110)</w:t>
      </w:r>
    </w:p>
    <w:p w:rsidR="00D82FDC" w:rsidRDefault="00D82FDC" w:rsidP="0040470B">
      <w:pPr>
        <w:spacing w:after="0"/>
        <w:ind w:left="284"/>
        <w:rPr>
          <w:rFonts w:ascii="Arial" w:eastAsiaTheme="minorEastAsia" w:hAnsi="Arial" w:cs="Arial"/>
          <w:sz w:val="24"/>
          <w:szCs w:val="24"/>
        </w:rPr>
      </w:pPr>
      <w:r>
        <w:rPr>
          <w:rFonts w:ascii="Arial" w:hAnsi="Arial" w:cs="Arial"/>
          <w:sz w:val="24"/>
          <w:szCs w:val="24"/>
        </w:rPr>
        <w:t xml:space="preserve">Infektionszahl Bayern: 13,1 </w:t>
      </w:r>
      <w:proofErr w:type="spellStart"/>
      <w:r>
        <w:rPr>
          <w:rFonts w:ascii="Arial" w:hAnsi="Arial" w:cs="Arial"/>
          <w:sz w:val="24"/>
          <w:szCs w:val="24"/>
        </w:rPr>
        <w:t>Mio</w:t>
      </w:r>
      <w:proofErr w:type="spellEnd"/>
      <w:r>
        <w:rPr>
          <w:rFonts w:ascii="Arial" w:hAnsi="Arial" w:cs="Arial"/>
          <w:sz w:val="24"/>
          <w:szCs w:val="24"/>
        </w:rPr>
        <w:t xml:space="preserve"> : 100 000 </w:t>
      </w:r>
      <m:oMath>
        <m:r>
          <w:rPr>
            <w:rFonts w:ascii="Cambria Math" w:hAnsi="Cambria Math" w:cs="Arial"/>
            <w:sz w:val="24"/>
            <w:szCs w:val="24"/>
          </w:rPr>
          <m:t>∙</m:t>
        </m:r>
      </m:oMath>
      <w:r>
        <w:rPr>
          <w:rFonts w:ascii="Arial" w:eastAsiaTheme="minorEastAsia" w:hAnsi="Arial" w:cs="Arial"/>
          <w:sz w:val="24"/>
          <w:szCs w:val="24"/>
        </w:rPr>
        <w:t xml:space="preserve"> 100 = 13100</w:t>
      </w:r>
    </w:p>
    <w:p w:rsidR="00D82FDC" w:rsidRDefault="00D82FDC" w:rsidP="0040470B">
      <w:pPr>
        <w:spacing w:after="0"/>
        <w:ind w:left="284"/>
        <w:rPr>
          <w:rFonts w:ascii="Arial" w:eastAsiaTheme="minorEastAsia" w:hAnsi="Arial" w:cs="Arial"/>
          <w:sz w:val="24"/>
          <w:szCs w:val="24"/>
        </w:rPr>
      </w:pPr>
      <w:r>
        <w:rPr>
          <w:rFonts w:ascii="Arial" w:eastAsiaTheme="minorEastAsia" w:hAnsi="Arial" w:cs="Arial"/>
          <w:sz w:val="24"/>
          <w:szCs w:val="24"/>
        </w:rPr>
        <w:t xml:space="preserve">Infektionszahl Hamburg: 1,8 </w:t>
      </w:r>
      <w:proofErr w:type="spellStart"/>
      <w:r>
        <w:rPr>
          <w:rFonts w:ascii="Arial" w:eastAsiaTheme="minorEastAsia" w:hAnsi="Arial" w:cs="Arial"/>
          <w:sz w:val="24"/>
          <w:szCs w:val="24"/>
        </w:rPr>
        <w:t>Mio</w:t>
      </w:r>
      <w:proofErr w:type="spellEnd"/>
      <w:r>
        <w:rPr>
          <w:rFonts w:ascii="Arial" w:eastAsiaTheme="minorEastAsia" w:hAnsi="Arial" w:cs="Arial"/>
          <w:sz w:val="24"/>
          <w:szCs w:val="24"/>
        </w:rPr>
        <w:t xml:space="preserve"> : 100 000 </w:t>
      </w:r>
      <m:oMath>
        <m:r>
          <w:rPr>
            <w:rFonts w:ascii="Cambria Math" w:eastAsiaTheme="minorEastAsia" w:hAnsi="Cambria Math" w:cs="Arial"/>
            <w:sz w:val="24"/>
            <w:szCs w:val="24"/>
          </w:rPr>
          <m:t>∙</m:t>
        </m:r>
      </m:oMath>
      <w:r>
        <w:rPr>
          <w:rFonts w:ascii="Arial" w:eastAsiaTheme="minorEastAsia" w:hAnsi="Arial" w:cs="Arial"/>
          <w:sz w:val="24"/>
          <w:szCs w:val="24"/>
        </w:rPr>
        <w:t xml:space="preserve"> 110 = 1980</w:t>
      </w:r>
    </w:p>
    <w:p w:rsidR="00D82FDC" w:rsidRDefault="00D82FDC" w:rsidP="0040470B">
      <w:pPr>
        <w:spacing w:after="0"/>
        <w:ind w:left="284"/>
        <w:rPr>
          <w:rFonts w:ascii="Arial" w:eastAsiaTheme="minorEastAsia" w:hAnsi="Arial" w:cs="Arial"/>
          <w:sz w:val="24"/>
          <w:szCs w:val="24"/>
        </w:rPr>
      </w:pPr>
      <w:r>
        <w:rPr>
          <w:rFonts w:ascii="Arial" w:eastAsiaTheme="minorEastAsia" w:hAnsi="Arial" w:cs="Arial"/>
          <w:sz w:val="24"/>
          <w:szCs w:val="24"/>
        </w:rPr>
        <w:t xml:space="preserve">Ablesung bei „Fallzahlen des </w:t>
      </w:r>
      <w:proofErr w:type="spellStart"/>
      <w:r>
        <w:rPr>
          <w:rFonts w:ascii="Arial" w:eastAsiaTheme="minorEastAsia" w:hAnsi="Arial" w:cs="Arial"/>
          <w:sz w:val="24"/>
          <w:szCs w:val="24"/>
        </w:rPr>
        <w:t>Coronavirus</w:t>
      </w:r>
      <w:proofErr w:type="spellEnd"/>
      <w:r>
        <w:rPr>
          <w:rFonts w:ascii="Arial" w:eastAsiaTheme="minorEastAsia" w:hAnsi="Arial" w:cs="Arial"/>
          <w:sz w:val="24"/>
          <w:szCs w:val="24"/>
        </w:rPr>
        <w:t>: Bayern (12881), Hamburg (1846)</w:t>
      </w:r>
    </w:p>
    <w:p w:rsidR="00D82FDC" w:rsidRDefault="00D82FDC" w:rsidP="00D82FDC">
      <w:pPr>
        <w:ind w:left="284"/>
        <w:rPr>
          <w:rFonts w:ascii="Arial" w:eastAsiaTheme="minorEastAsia" w:hAnsi="Arial" w:cs="Arial"/>
          <w:sz w:val="24"/>
          <w:szCs w:val="24"/>
        </w:rPr>
      </w:pPr>
      <w:r>
        <w:rPr>
          <w:rFonts w:ascii="Arial" w:eastAsiaTheme="minorEastAsia" w:hAnsi="Arial" w:cs="Arial"/>
          <w:sz w:val="24"/>
          <w:szCs w:val="24"/>
        </w:rPr>
        <w:t xml:space="preserve">Die Größenordnung beider Zahlen passen zueinander. </w:t>
      </w:r>
      <w:r w:rsidR="00BF0E2F">
        <w:rPr>
          <w:rFonts w:ascii="Arial" w:eastAsiaTheme="minorEastAsia" w:hAnsi="Arial" w:cs="Arial"/>
          <w:sz w:val="24"/>
          <w:szCs w:val="24"/>
        </w:rPr>
        <w:t>Die Abweichungen liegen in der Größenordnung der Ablesegenauigkeit (s. 6b).</w:t>
      </w:r>
    </w:p>
    <w:p w:rsidR="00D82FDC" w:rsidRDefault="00D82FDC" w:rsidP="00D82FDC">
      <w:pPr>
        <w:ind w:left="284" w:hanging="284"/>
        <w:rPr>
          <w:rFonts w:ascii="Arial" w:eastAsiaTheme="minorEastAsia" w:hAnsi="Arial" w:cs="Arial"/>
          <w:sz w:val="24"/>
          <w:szCs w:val="24"/>
        </w:rPr>
      </w:pPr>
      <w:r>
        <w:rPr>
          <w:rFonts w:ascii="Arial" w:eastAsiaTheme="minorEastAsia" w:hAnsi="Arial" w:cs="Arial"/>
          <w:sz w:val="24"/>
          <w:szCs w:val="24"/>
        </w:rPr>
        <w:t>5. In der oberen Grafik wird die Kurve „Insgesamt“ genannt.</w:t>
      </w:r>
    </w:p>
    <w:p w:rsidR="00D82FDC" w:rsidRDefault="00D82FDC" w:rsidP="00D82FDC">
      <w:pPr>
        <w:spacing w:after="0"/>
        <w:ind w:left="284" w:hanging="284"/>
        <w:rPr>
          <w:rFonts w:ascii="Arial" w:eastAsiaTheme="minorEastAsia" w:hAnsi="Arial" w:cs="Arial"/>
          <w:sz w:val="24"/>
          <w:szCs w:val="24"/>
        </w:rPr>
      </w:pPr>
      <w:r>
        <w:rPr>
          <w:rFonts w:ascii="Arial" w:eastAsiaTheme="minorEastAsia" w:hAnsi="Arial" w:cs="Arial"/>
          <w:sz w:val="24"/>
          <w:szCs w:val="24"/>
        </w:rPr>
        <w:t xml:space="preserve">6a) Ablesung zur Infektionsrate Deutschlands am 4.4.: 105 </w:t>
      </w:r>
      <w:r w:rsidR="00BF0E2F">
        <w:rPr>
          <w:rFonts w:ascii="Arial" w:eastAsiaTheme="minorEastAsia" w:hAnsi="Arial" w:cs="Arial"/>
          <w:sz w:val="24"/>
          <w:szCs w:val="24"/>
        </w:rPr>
        <w:t xml:space="preserve">bis 110 </w:t>
      </w:r>
      <w:r>
        <w:rPr>
          <w:rFonts w:ascii="Arial" w:eastAsiaTheme="minorEastAsia" w:hAnsi="Arial" w:cs="Arial"/>
          <w:sz w:val="24"/>
          <w:szCs w:val="24"/>
        </w:rPr>
        <w:t>pro 100 000</w:t>
      </w:r>
    </w:p>
    <w:p w:rsidR="00D82FDC" w:rsidRDefault="00D82FDC" w:rsidP="00D82FDC">
      <w:pPr>
        <w:spacing w:after="0"/>
        <w:ind w:left="284" w:hanging="142"/>
        <w:rPr>
          <w:rFonts w:ascii="Arial" w:eastAsiaTheme="minorEastAsia" w:hAnsi="Arial" w:cs="Arial"/>
          <w:sz w:val="24"/>
          <w:szCs w:val="24"/>
        </w:rPr>
      </w:pPr>
      <w:r>
        <w:rPr>
          <w:rFonts w:ascii="Arial" w:eastAsiaTheme="minorEastAsia" w:hAnsi="Arial" w:cs="Arial"/>
          <w:sz w:val="24"/>
          <w:szCs w:val="24"/>
        </w:rPr>
        <w:t>b) Recherche Bevölkerungszahl Deutschlands: rund 83 Mio.</w:t>
      </w:r>
    </w:p>
    <w:p w:rsidR="00D82FDC" w:rsidRDefault="00D82FDC" w:rsidP="00D82FDC">
      <w:pPr>
        <w:spacing w:after="0"/>
        <w:ind w:left="284" w:firstLine="142"/>
        <w:rPr>
          <w:rFonts w:ascii="Arial" w:eastAsiaTheme="minorEastAsia" w:hAnsi="Arial" w:cs="Arial"/>
          <w:sz w:val="24"/>
          <w:szCs w:val="24"/>
        </w:rPr>
      </w:pPr>
      <w:r>
        <w:rPr>
          <w:rFonts w:ascii="Arial" w:eastAsiaTheme="minorEastAsia" w:hAnsi="Arial" w:cs="Arial"/>
          <w:sz w:val="24"/>
          <w:szCs w:val="24"/>
        </w:rPr>
        <w:t xml:space="preserve">105 : 100 000 </w:t>
      </w:r>
      <m:oMath>
        <m:r>
          <w:rPr>
            <w:rFonts w:ascii="Cambria Math" w:eastAsiaTheme="minorEastAsia" w:hAnsi="Cambria Math" w:cs="Arial"/>
            <w:sz w:val="24"/>
            <w:szCs w:val="24"/>
          </w:rPr>
          <m:t>∙</m:t>
        </m:r>
      </m:oMath>
      <w:r>
        <w:rPr>
          <w:rFonts w:ascii="Arial" w:eastAsiaTheme="minorEastAsia" w:hAnsi="Arial" w:cs="Arial"/>
          <w:sz w:val="24"/>
          <w:szCs w:val="24"/>
        </w:rPr>
        <w:t xml:space="preserve"> 83 Mio </w:t>
      </w:r>
      <w:r w:rsidR="00BF0E2F">
        <w:rPr>
          <w:rFonts w:ascii="Arial" w:eastAsiaTheme="minorEastAsia" w:hAnsi="Arial" w:cs="Arial"/>
          <w:sz w:val="24"/>
          <w:szCs w:val="24"/>
        </w:rPr>
        <w:t>= 87 150</w:t>
      </w:r>
    </w:p>
    <w:p w:rsidR="00BF0E2F" w:rsidRDefault="00BF0E2F" w:rsidP="00BF0E2F">
      <w:pPr>
        <w:spacing w:after="0"/>
        <w:ind w:left="284" w:firstLine="142"/>
        <w:rPr>
          <w:rFonts w:ascii="Arial" w:eastAsiaTheme="minorEastAsia" w:hAnsi="Arial" w:cs="Arial"/>
          <w:sz w:val="24"/>
          <w:szCs w:val="24"/>
        </w:rPr>
      </w:pPr>
      <w:r>
        <w:rPr>
          <w:rFonts w:ascii="Arial" w:eastAsiaTheme="minorEastAsia" w:hAnsi="Arial" w:cs="Arial"/>
          <w:sz w:val="24"/>
          <w:szCs w:val="24"/>
        </w:rPr>
        <w:t xml:space="preserve">110 : 100 000 </w:t>
      </w:r>
      <m:oMath>
        <m:r>
          <w:rPr>
            <w:rFonts w:ascii="Cambria Math" w:eastAsiaTheme="minorEastAsia" w:hAnsi="Cambria Math" w:cs="Arial"/>
            <w:sz w:val="24"/>
            <w:szCs w:val="24"/>
          </w:rPr>
          <m:t>∙</m:t>
        </m:r>
      </m:oMath>
      <w:r>
        <w:rPr>
          <w:rFonts w:ascii="Arial" w:eastAsiaTheme="minorEastAsia" w:hAnsi="Arial" w:cs="Arial"/>
          <w:sz w:val="24"/>
          <w:szCs w:val="24"/>
        </w:rPr>
        <w:t xml:space="preserve"> 83 Mio = 91 300</w:t>
      </w:r>
    </w:p>
    <w:p w:rsidR="00BF0E2F" w:rsidRDefault="00BF0E2F" w:rsidP="00BF0E2F">
      <w:pPr>
        <w:spacing w:after="0"/>
        <w:ind w:left="426"/>
        <w:rPr>
          <w:rFonts w:ascii="Arial" w:eastAsiaTheme="minorEastAsia" w:hAnsi="Arial" w:cs="Arial"/>
          <w:sz w:val="24"/>
          <w:szCs w:val="24"/>
        </w:rPr>
      </w:pPr>
      <w:r>
        <w:rPr>
          <w:rFonts w:ascii="Arial" w:eastAsiaTheme="minorEastAsia" w:hAnsi="Arial" w:cs="Arial"/>
          <w:sz w:val="24"/>
          <w:szCs w:val="24"/>
        </w:rPr>
        <w:t>Der Ablesewert bei den Infektionsraten passt gut zur Infektionszahl von rund 88000.</w:t>
      </w:r>
    </w:p>
    <w:p w:rsidR="00BF0E2F" w:rsidRPr="00D82FDC" w:rsidRDefault="00BF0E2F" w:rsidP="00D82FDC">
      <w:pPr>
        <w:spacing w:after="0"/>
        <w:ind w:left="284" w:firstLine="142"/>
        <w:rPr>
          <w:rFonts w:ascii="Arial" w:eastAsiaTheme="minorEastAsia" w:hAnsi="Arial" w:cs="Arial"/>
          <w:sz w:val="24"/>
          <w:szCs w:val="24"/>
        </w:rPr>
      </w:pPr>
    </w:p>
    <w:p w:rsidR="00D82FDC" w:rsidRDefault="00D82FDC" w:rsidP="00D82FDC">
      <w:pPr>
        <w:ind w:left="284" w:hanging="284"/>
        <w:rPr>
          <w:rFonts w:ascii="Arial" w:eastAsiaTheme="minorEastAsia" w:hAnsi="Arial" w:cs="Arial"/>
          <w:sz w:val="24"/>
          <w:szCs w:val="24"/>
        </w:rPr>
      </w:pPr>
    </w:p>
    <w:p w:rsidR="00D82FDC" w:rsidRDefault="00D82FDC" w:rsidP="0040470B">
      <w:pPr>
        <w:spacing w:after="0"/>
        <w:ind w:left="284"/>
        <w:rPr>
          <w:rFonts w:ascii="Arial" w:eastAsiaTheme="minorEastAsia" w:hAnsi="Arial" w:cs="Arial"/>
          <w:sz w:val="24"/>
          <w:szCs w:val="24"/>
        </w:rPr>
      </w:pPr>
    </w:p>
    <w:p w:rsidR="00D82FDC" w:rsidRDefault="00D82FDC" w:rsidP="0040470B">
      <w:pPr>
        <w:spacing w:after="0"/>
        <w:ind w:left="284"/>
        <w:rPr>
          <w:rFonts w:ascii="Arial" w:hAnsi="Arial" w:cs="Arial"/>
          <w:sz w:val="24"/>
          <w:szCs w:val="24"/>
        </w:rPr>
      </w:pPr>
      <w:r>
        <w:rPr>
          <w:rFonts w:ascii="Arial" w:eastAsiaTheme="minorEastAsia" w:hAnsi="Arial" w:cs="Arial"/>
          <w:sz w:val="24"/>
          <w:szCs w:val="24"/>
        </w:rPr>
        <w:t xml:space="preserve"> </w:t>
      </w:r>
    </w:p>
    <w:p w:rsidR="0040470B" w:rsidRPr="00604448" w:rsidRDefault="0040470B" w:rsidP="00604448">
      <w:pPr>
        <w:ind w:left="284" w:hanging="284"/>
        <w:rPr>
          <w:rFonts w:ascii="Arial" w:hAnsi="Arial" w:cs="Arial"/>
          <w:sz w:val="24"/>
          <w:szCs w:val="24"/>
        </w:rPr>
      </w:pPr>
    </w:p>
    <w:p w:rsidR="00604448" w:rsidRDefault="00604448">
      <w:pPr>
        <w:rPr>
          <w:rFonts w:ascii="Arial" w:hAnsi="Arial" w:cs="Arial"/>
          <w:sz w:val="24"/>
          <w:szCs w:val="24"/>
        </w:rPr>
      </w:pPr>
      <w:r>
        <w:rPr>
          <w:rFonts w:ascii="Arial" w:hAnsi="Arial" w:cs="Arial"/>
          <w:sz w:val="24"/>
          <w:szCs w:val="24"/>
        </w:rPr>
        <w:br w:type="page"/>
      </w:r>
    </w:p>
    <w:p w:rsidR="007B0212" w:rsidRDefault="001863AB" w:rsidP="001863AB">
      <w:pPr>
        <w:jc w:val="center"/>
        <w:rPr>
          <w:rFonts w:ascii="Arial" w:hAnsi="Arial" w:cs="Arial"/>
          <w:b/>
          <w:sz w:val="24"/>
          <w:szCs w:val="24"/>
        </w:rPr>
      </w:pPr>
      <w:r>
        <w:rPr>
          <w:rFonts w:ascii="Arial" w:hAnsi="Arial" w:cs="Arial"/>
          <w:b/>
          <w:sz w:val="24"/>
          <w:szCs w:val="24"/>
        </w:rPr>
        <w:lastRenderedPageBreak/>
        <w:t>Zahlen von Infizierten, Todesfällen, Genesenen</w:t>
      </w:r>
      <w:r w:rsidR="000F1526">
        <w:rPr>
          <w:rFonts w:ascii="Arial" w:hAnsi="Arial" w:cs="Arial"/>
          <w:b/>
          <w:sz w:val="24"/>
          <w:szCs w:val="24"/>
        </w:rPr>
        <w:t xml:space="preserve"> und Raten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96"/>
        <w:gridCol w:w="3176"/>
      </w:tblGrid>
      <w:tr w:rsidR="001863AB" w:rsidTr="009972BB">
        <w:tc>
          <w:tcPr>
            <w:tcW w:w="4531" w:type="dxa"/>
          </w:tcPr>
          <w:p w:rsidR="001863AB" w:rsidRDefault="001863AB" w:rsidP="001863AB">
            <w:pPr>
              <w:jc w:val="center"/>
              <w:rPr>
                <w:rFonts w:ascii="Arial" w:hAnsi="Arial" w:cs="Arial"/>
                <w:b/>
                <w:sz w:val="24"/>
                <w:szCs w:val="24"/>
              </w:rPr>
            </w:pPr>
            <w:r w:rsidRPr="001863AB">
              <w:rPr>
                <w:rFonts w:ascii="Arial" w:hAnsi="Arial" w:cs="Arial"/>
                <w:noProof/>
                <w:sz w:val="24"/>
                <w:szCs w:val="24"/>
                <w:lang w:eastAsia="de-DE"/>
              </w:rPr>
              <w:drawing>
                <wp:inline distT="0" distB="0" distL="0" distR="0" wp14:anchorId="15331EA1" wp14:editId="652AB94A">
                  <wp:extent cx="3244850" cy="3600450"/>
                  <wp:effectExtent l="0" t="6350" r="635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3244850" cy="3600450"/>
                          </a:xfrm>
                          <a:prstGeom prst="rect">
                            <a:avLst/>
                          </a:prstGeom>
                          <a:noFill/>
                          <a:ln>
                            <a:noFill/>
                          </a:ln>
                        </pic:spPr>
                      </pic:pic>
                    </a:graphicData>
                  </a:graphic>
                </wp:inline>
              </w:drawing>
            </w:r>
          </w:p>
          <w:p w:rsidR="001863AB" w:rsidRPr="001863AB" w:rsidRDefault="001863AB" w:rsidP="001863AB">
            <w:pPr>
              <w:rPr>
                <w:rFonts w:ascii="Arial" w:hAnsi="Arial" w:cs="Arial"/>
                <w:i/>
                <w:sz w:val="20"/>
                <w:szCs w:val="20"/>
              </w:rPr>
            </w:pPr>
            <w:r>
              <w:rPr>
                <w:rFonts w:ascii="Arial" w:hAnsi="Arial" w:cs="Arial"/>
                <w:i/>
                <w:sz w:val="20"/>
                <w:szCs w:val="20"/>
              </w:rPr>
              <w:t>Frankfurter Rundschau, 9.4.20</w:t>
            </w:r>
          </w:p>
        </w:tc>
        <w:tc>
          <w:tcPr>
            <w:tcW w:w="4531" w:type="dxa"/>
          </w:tcPr>
          <w:p w:rsidR="001863AB" w:rsidRDefault="001863AB" w:rsidP="001863AB">
            <w:pPr>
              <w:jc w:val="center"/>
              <w:rPr>
                <w:rFonts w:ascii="Arial" w:hAnsi="Arial" w:cs="Arial"/>
                <w:b/>
                <w:sz w:val="24"/>
                <w:szCs w:val="24"/>
              </w:rPr>
            </w:pPr>
            <w:r w:rsidRPr="001863AB">
              <w:rPr>
                <w:rFonts w:ascii="Arial" w:hAnsi="Arial" w:cs="Arial"/>
                <w:b/>
                <w:noProof/>
                <w:sz w:val="24"/>
                <w:szCs w:val="24"/>
                <w:lang w:eastAsia="de-DE"/>
              </w:rPr>
              <w:drawing>
                <wp:inline distT="0" distB="0" distL="0" distR="0">
                  <wp:extent cx="3219450" cy="1822450"/>
                  <wp:effectExtent l="0" t="635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3219450" cy="1822450"/>
                          </a:xfrm>
                          <a:prstGeom prst="rect">
                            <a:avLst/>
                          </a:prstGeom>
                          <a:noFill/>
                          <a:ln>
                            <a:noFill/>
                          </a:ln>
                        </pic:spPr>
                      </pic:pic>
                    </a:graphicData>
                  </a:graphic>
                </wp:inline>
              </w:drawing>
            </w:r>
          </w:p>
          <w:p w:rsidR="001863AB" w:rsidRPr="001863AB" w:rsidRDefault="001863AB" w:rsidP="001863AB">
            <w:pPr>
              <w:rPr>
                <w:rFonts w:ascii="Arial" w:hAnsi="Arial" w:cs="Arial"/>
                <w:i/>
                <w:sz w:val="20"/>
                <w:szCs w:val="20"/>
              </w:rPr>
            </w:pPr>
            <w:r>
              <w:rPr>
                <w:rFonts w:ascii="Arial" w:hAnsi="Arial" w:cs="Arial"/>
                <w:i/>
                <w:sz w:val="20"/>
                <w:szCs w:val="20"/>
              </w:rPr>
              <w:t>Frankfurter Rundschau, 7.4.20</w:t>
            </w:r>
          </w:p>
        </w:tc>
      </w:tr>
    </w:tbl>
    <w:p w:rsidR="001863AB" w:rsidRDefault="001863AB" w:rsidP="000F1526">
      <w:pPr>
        <w:spacing w:after="0"/>
        <w:rPr>
          <w:rFonts w:ascii="Arial" w:hAnsi="Arial" w:cs="Arial"/>
          <w:sz w:val="16"/>
          <w:szCs w:val="16"/>
        </w:rPr>
      </w:pPr>
    </w:p>
    <w:p w:rsidR="000F1526" w:rsidRDefault="000F1526" w:rsidP="000F1526">
      <w:pPr>
        <w:spacing w:after="0"/>
        <w:rPr>
          <w:rFonts w:ascii="Arial" w:hAnsi="Arial" w:cs="Arial"/>
          <w:sz w:val="24"/>
          <w:szCs w:val="24"/>
        </w:rPr>
      </w:pPr>
      <w:r>
        <w:rPr>
          <w:rFonts w:ascii="Arial" w:hAnsi="Arial" w:cs="Arial"/>
          <w:sz w:val="24"/>
          <w:szCs w:val="24"/>
        </w:rPr>
        <w:t>Neuere Grafiken enthalten neben den Zahlen zu Infizierten auch die zu Todesfällen und Genesenen.</w:t>
      </w:r>
    </w:p>
    <w:p w:rsidR="009972BB" w:rsidRDefault="000F1526" w:rsidP="009972BB">
      <w:pPr>
        <w:spacing w:after="0"/>
        <w:ind w:left="284" w:hanging="284"/>
        <w:rPr>
          <w:rFonts w:ascii="Arial" w:hAnsi="Arial" w:cs="Arial"/>
          <w:sz w:val="24"/>
          <w:szCs w:val="24"/>
        </w:rPr>
      </w:pPr>
      <w:r>
        <w:rPr>
          <w:rFonts w:ascii="Arial" w:hAnsi="Arial" w:cs="Arial"/>
          <w:sz w:val="24"/>
          <w:szCs w:val="24"/>
        </w:rPr>
        <w:t xml:space="preserve">1. </w:t>
      </w:r>
      <w:r w:rsidR="009972BB">
        <w:rPr>
          <w:rFonts w:ascii="Arial" w:hAnsi="Arial" w:cs="Arial"/>
          <w:sz w:val="24"/>
          <w:szCs w:val="24"/>
        </w:rPr>
        <w:t xml:space="preserve">Begründe, in der Grafik oben links sind die Werte für Deutschland auffällig. </w:t>
      </w:r>
    </w:p>
    <w:p w:rsidR="000F1526" w:rsidRDefault="009972BB" w:rsidP="009972BB">
      <w:pPr>
        <w:spacing w:after="0"/>
        <w:ind w:left="284" w:hanging="284"/>
        <w:rPr>
          <w:rFonts w:ascii="Arial" w:hAnsi="Arial" w:cs="Arial"/>
          <w:sz w:val="24"/>
          <w:szCs w:val="24"/>
        </w:rPr>
      </w:pPr>
      <w:r>
        <w:rPr>
          <w:rFonts w:ascii="Arial" w:hAnsi="Arial" w:cs="Arial"/>
          <w:sz w:val="24"/>
          <w:szCs w:val="24"/>
        </w:rPr>
        <w:t xml:space="preserve">2. </w:t>
      </w:r>
      <w:r w:rsidR="00115D21">
        <w:rPr>
          <w:rFonts w:ascii="Arial" w:hAnsi="Arial" w:cs="Arial"/>
          <w:sz w:val="24"/>
          <w:szCs w:val="24"/>
        </w:rPr>
        <w:t xml:space="preserve">Genauer: </w:t>
      </w:r>
      <w:r>
        <w:rPr>
          <w:rFonts w:ascii="Arial" w:hAnsi="Arial" w:cs="Arial"/>
          <w:sz w:val="24"/>
          <w:szCs w:val="24"/>
        </w:rPr>
        <w:t xml:space="preserve">Vergleiche die Zahl der Todesfälle pro 1000 Infizierte von Deutschland mit Frankreich und China („benachbarte“ </w:t>
      </w:r>
      <w:proofErr w:type="spellStart"/>
      <w:r>
        <w:rPr>
          <w:rFonts w:ascii="Arial" w:hAnsi="Arial" w:cs="Arial"/>
          <w:sz w:val="24"/>
          <w:szCs w:val="24"/>
        </w:rPr>
        <w:t>Infiziertenzahl</w:t>
      </w:r>
      <w:r w:rsidR="00115D21">
        <w:rPr>
          <w:rFonts w:ascii="Arial" w:hAnsi="Arial" w:cs="Arial"/>
          <w:sz w:val="24"/>
          <w:szCs w:val="24"/>
        </w:rPr>
        <w:t>en</w:t>
      </w:r>
      <w:proofErr w:type="spellEnd"/>
      <w:r>
        <w:rPr>
          <w:rFonts w:ascii="Arial" w:hAnsi="Arial" w:cs="Arial"/>
          <w:sz w:val="24"/>
          <w:szCs w:val="24"/>
        </w:rPr>
        <w:t xml:space="preserve">) und mit Türkei, Kanada, </w:t>
      </w:r>
      <w:r w:rsidR="00115D21">
        <w:rPr>
          <w:rFonts w:ascii="Arial" w:hAnsi="Arial" w:cs="Arial"/>
          <w:sz w:val="24"/>
          <w:szCs w:val="24"/>
        </w:rPr>
        <w:t>Südkorea (auch ungewöhnlich geringe Todesfallzahlen).</w:t>
      </w:r>
    </w:p>
    <w:p w:rsidR="00115D21" w:rsidRDefault="00115D21" w:rsidP="009972BB">
      <w:pPr>
        <w:spacing w:after="0"/>
        <w:ind w:left="284" w:hanging="284"/>
        <w:rPr>
          <w:rFonts w:ascii="Arial" w:hAnsi="Arial" w:cs="Arial"/>
          <w:sz w:val="24"/>
          <w:szCs w:val="24"/>
        </w:rPr>
      </w:pPr>
      <w:r>
        <w:rPr>
          <w:rFonts w:ascii="Arial" w:hAnsi="Arial" w:cs="Arial"/>
          <w:sz w:val="24"/>
          <w:szCs w:val="24"/>
        </w:rPr>
        <w:t>3. Wage – jenseits vieler Unwägbarkeiten – eine Aussage zur deutschen Krankenversorgung.</w:t>
      </w:r>
      <w:r w:rsidR="002A1D4A">
        <w:rPr>
          <w:rFonts w:ascii="Arial" w:hAnsi="Arial" w:cs="Arial"/>
          <w:sz w:val="24"/>
          <w:szCs w:val="24"/>
        </w:rPr>
        <w:t xml:space="preserve"> Nenne eine der Unwägbarkeiten.</w:t>
      </w:r>
    </w:p>
    <w:tbl>
      <w:tblPr>
        <w:tblStyle w:val="Tabellenraster"/>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3113"/>
      </w:tblGrid>
      <w:tr w:rsidR="000F1526" w:rsidTr="00E33D5A">
        <w:tc>
          <w:tcPr>
            <w:tcW w:w="6096" w:type="dxa"/>
          </w:tcPr>
          <w:p w:rsidR="002A1D4A" w:rsidRPr="002A1D4A" w:rsidRDefault="002A1D4A" w:rsidP="00115D21">
            <w:pPr>
              <w:ind w:left="314" w:hanging="284"/>
              <w:rPr>
                <w:rFonts w:ascii="Arial" w:hAnsi="Arial" w:cs="Arial"/>
                <w:sz w:val="16"/>
                <w:szCs w:val="16"/>
              </w:rPr>
            </w:pPr>
          </w:p>
          <w:p w:rsidR="00115D21" w:rsidRDefault="002A1D4A" w:rsidP="00115D21">
            <w:pPr>
              <w:ind w:left="314" w:hanging="284"/>
              <w:rPr>
                <w:rFonts w:ascii="Arial" w:hAnsi="Arial" w:cs="Arial"/>
                <w:sz w:val="24"/>
                <w:szCs w:val="24"/>
              </w:rPr>
            </w:pPr>
            <w:r>
              <w:rPr>
                <w:rFonts w:ascii="Arial" w:hAnsi="Arial" w:cs="Arial"/>
                <w:sz w:val="24"/>
                <w:szCs w:val="24"/>
              </w:rPr>
              <w:t>4. Berechne (wie in 2) die Rate der Ge</w:t>
            </w:r>
            <w:r w:rsidR="00BD630F">
              <w:rPr>
                <w:rFonts w:ascii="Arial" w:hAnsi="Arial" w:cs="Arial"/>
                <w:sz w:val="24"/>
                <w:szCs w:val="24"/>
              </w:rPr>
              <w:t xml:space="preserve">nesenen für Deutschland und die fünf </w:t>
            </w:r>
            <w:r>
              <w:rPr>
                <w:rFonts w:ascii="Arial" w:hAnsi="Arial" w:cs="Arial"/>
                <w:sz w:val="24"/>
                <w:szCs w:val="24"/>
              </w:rPr>
              <w:t>weitere</w:t>
            </w:r>
            <w:r w:rsidR="00BD630F">
              <w:rPr>
                <w:rFonts w:ascii="Arial" w:hAnsi="Arial" w:cs="Arial"/>
                <w:sz w:val="24"/>
                <w:szCs w:val="24"/>
              </w:rPr>
              <w:t>n</w:t>
            </w:r>
            <w:r>
              <w:rPr>
                <w:rFonts w:ascii="Arial" w:hAnsi="Arial" w:cs="Arial"/>
                <w:sz w:val="24"/>
                <w:szCs w:val="24"/>
              </w:rPr>
              <w:t xml:space="preserve"> Länder.</w:t>
            </w:r>
          </w:p>
          <w:p w:rsidR="002A1D4A" w:rsidRDefault="002A1D4A" w:rsidP="002A1D4A">
            <w:pPr>
              <w:spacing w:after="160"/>
              <w:ind w:left="314" w:hanging="284"/>
              <w:rPr>
                <w:rFonts w:ascii="Arial" w:hAnsi="Arial" w:cs="Arial"/>
                <w:sz w:val="24"/>
                <w:szCs w:val="24"/>
              </w:rPr>
            </w:pPr>
            <w:r>
              <w:rPr>
                <w:rFonts w:ascii="Arial" w:hAnsi="Arial" w:cs="Arial"/>
                <w:sz w:val="24"/>
                <w:szCs w:val="24"/>
              </w:rPr>
              <w:t>5. Vergleiche die Raten mit der weltweiten.</w:t>
            </w:r>
          </w:p>
          <w:p w:rsidR="000F1526" w:rsidRDefault="002A1D4A" w:rsidP="00115D21">
            <w:pPr>
              <w:ind w:left="314" w:hanging="284"/>
              <w:rPr>
                <w:rFonts w:ascii="Arial" w:hAnsi="Arial" w:cs="Arial"/>
                <w:sz w:val="24"/>
                <w:szCs w:val="24"/>
              </w:rPr>
            </w:pPr>
            <w:r>
              <w:rPr>
                <w:rFonts w:ascii="Arial" w:hAnsi="Arial" w:cs="Arial"/>
                <w:sz w:val="24"/>
                <w:szCs w:val="24"/>
              </w:rPr>
              <w:t>6</w:t>
            </w:r>
            <w:r w:rsidR="00115D21">
              <w:rPr>
                <w:rFonts w:ascii="Arial" w:hAnsi="Arial" w:cs="Arial"/>
                <w:sz w:val="24"/>
                <w:szCs w:val="24"/>
              </w:rPr>
              <w:t xml:space="preserve">. Die Aussage zur Todesfall-Entwicklung (Grafik oben rechts) in der Zeitung lautete: </w:t>
            </w:r>
            <w:r w:rsidR="00115D21">
              <w:rPr>
                <w:rFonts w:ascii="Arial" w:hAnsi="Arial" w:cs="Arial"/>
                <w:i/>
                <w:sz w:val="24"/>
                <w:szCs w:val="24"/>
              </w:rPr>
              <w:t>„Auffallend ist, dass die Steigerung – also der Winkel der Kurven – sich in den vier meist betroffenen Ländern … weitgehend annähert.“</w:t>
            </w:r>
            <w:r w:rsidR="00115D21">
              <w:rPr>
                <w:rFonts w:ascii="Arial" w:hAnsi="Arial" w:cs="Arial"/>
                <w:sz w:val="24"/>
                <w:szCs w:val="24"/>
              </w:rPr>
              <w:t xml:space="preserve"> Erläutere, was gemeint ist; auch „den Winkel“.</w:t>
            </w:r>
          </w:p>
          <w:p w:rsidR="00115D21" w:rsidRDefault="002A1D4A" w:rsidP="002A1D4A">
            <w:pPr>
              <w:ind w:left="314" w:hanging="284"/>
              <w:rPr>
                <w:rFonts w:ascii="Arial" w:hAnsi="Arial" w:cs="Arial"/>
                <w:sz w:val="24"/>
                <w:szCs w:val="24"/>
              </w:rPr>
            </w:pPr>
            <w:r>
              <w:rPr>
                <w:rFonts w:ascii="Arial" w:hAnsi="Arial" w:cs="Arial"/>
                <w:sz w:val="24"/>
                <w:szCs w:val="24"/>
              </w:rPr>
              <w:t xml:space="preserve">7. Vergleiche deine </w:t>
            </w:r>
            <w:r w:rsidR="00115D21">
              <w:rPr>
                <w:rFonts w:ascii="Arial" w:hAnsi="Arial" w:cs="Arial"/>
                <w:sz w:val="24"/>
                <w:szCs w:val="24"/>
              </w:rPr>
              <w:t>Ergebnisse in 2 mit den Daten der Grafik rechts.</w:t>
            </w:r>
          </w:p>
          <w:p w:rsidR="002A1D4A" w:rsidRDefault="002A1D4A" w:rsidP="002A1D4A">
            <w:pPr>
              <w:spacing w:after="160"/>
              <w:ind w:left="314" w:hanging="284"/>
              <w:rPr>
                <w:rFonts w:ascii="Arial" w:hAnsi="Arial" w:cs="Arial"/>
                <w:sz w:val="24"/>
                <w:szCs w:val="24"/>
              </w:rPr>
            </w:pPr>
            <w:r>
              <w:rPr>
                <w:rFonts w:ascii="Arial" w:hAnsi="Arial" w:cs="Arial"/>
                <w:sz w:val="24"/>
                <w:szCs w:val="24"/>
              </w:rPr>
              <w:t>8. Prüfe, ob die Angabe zum weltweiten Durchschnitt rechts zu den Daten oben passt.</w:t>
            </w:r>
          </w:p>
          <w:p w:rsidR="00E33D5A" w:rsidRPr="00115D21" w:rsidRDefault="00E33D5A" w:rsidP="00E33D5A">
            <w:pPr>
              <w:ind w:left="314" w:hanging="314"/>
              <w:rPr>
                <w:rFonts w:ascii="Arial" w:hAnsi="Arial" w:cs="Arial"/>
                <w:sz w:val="24"/>
                <w:szCs w:val="24"/>
              </w:rPr>
            </w:pPr>
          </w:p>
        </w:tc>
        <w:tc>
          <w:tcPr>
            <w:tcW w:w="3113" w:type="dxa"/>
          </w:tcPr>
          <w:p w:rsidR="000F1526" w:rsidRDefault="000F1526" w:rsidP="000F1526">
            <w:pPr>
              <w:rPr>
                <w:rFonts w:ascii="Arial" w:hAnsi="Arial" w:cs="Arial"/>
                <w:sz w:val="24"/>
                <w:szCs w:val="24"/>
              </w:rPr>
            </w:pPr>
            <w:r w:rsidRPr="000F1526">
              <w:rPr>
                <w:rFonts w:ascii="Arial" w:hAnsi="Arial" w:cs="Arial"/>
                <w:noProof/>
                <w:sz w:val="24"/>
                <w:szCs w:val="24"/>
                <w:lang w:eastAsia="de-DE"/>
              </w:rPr>
              <w:drawing>
                <wp:inline distT="0" distB="0" distL="0" distR="0" wp14:anchorId="35788486" wp14:editId="6B80EB6F">
                  <wp:extent cx="3270250" cy="1790700"/>
                  <wp:effectExtent l="0" t="3175" r="3175" b="317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0" y="0"/>
                            <a:ext cx="3270250" cy="1790700"/>
                          </a:xfrm>
                          <a:prstGeom prst="rect">
                            <a:avLst/>
                          </a:prstGeom>
                          <a:noFill/>
                          <a:ln>
                            <a:noFill/>
                          </a:ln>
                        </pic:spPr>
                      </pic:pic>
                    </a:graphicData>
                  </a:graphic>
                </wp:inline>
              </w:drawing>
            </w:r>
          </w:p>
          <w:p w:rsidR="000F1526" w:rsidRPr="000F1526" w:rsidRDefault="000F1526" w:rsidP="000F1526">
            <w:pPr>
              <w:rPr>
                <w:rFonts w:ascii="Arial" w:hAnsi="Arial" w:cs="Arial"/>
                <w:i/>
                <w:sz w:val="20"/>
                <w:szCs w:val="20"/>
              </w:rPr>
            </w:pPr>
            <w:r>
              <w:rPr>
                <w:rFonts w:ascii="Arial" w:hAnsi="Arial" w:cs="Arial"/>
                <w:i/>
                <w:sz w:val="20"/>
                <w:szCs w:val="20"/>
              </w:rPr>
              <w:t>Frankfurter Rundschau, 9.4.20</w:t>
            </w:r>
          </w:p>
        </w:tc>
      </w:tr>
    </w:tbl>
    <w:p w:rsidR="00BF0E2F" w:rsidRDefault="00BF0E2F" w:rsidP="000F1526">
      <w:pPr>
        <w:spacing w:after="0"/>
        <w:rPr>
          <w:rFonts w:ascii="Arial" w:hAnsi="Arial" w:cs="Arial"/>
          <w:sz w:val="24"/>
          <w:szCs w:val="24"/>
        </w:rPr>
      </w:pPr>
    </w:p>
    <w:p w:rsidR="00BF0E2F" w:rsidRDefault="00BF0E2F" w:rsidP="00BF0E2F">
      <w:pPr>
        <w:jc w:val="center"/>
        <w:rPr>
          <w:rFonts w:ascii="Arial" w:hAnsi="Arial" w:cs="Arial"/>
          <w:b/>
          <w:sz w:val="24"/>
          <w:szCs w:val="24"/>
        </w:rPr>
      </w:pPr>
      <w:r>
        <w:rPr>
          <w:rFonts w:ascii="Arial" w:hAnsi="Arial" w:cs="Arial"/>
          <w:b/>
          <w:sz w:val="24"/>
          <w:szCs w:val="24"/>
        </w:rPr>
        <w:lastRenderedPageBreak/>
        <w:t>Bearbeitung zu Zahlen von Infizierten, Todesfällen, Genesenen und Raten</w:t>
      </w:r>
    </w:p>
    <w:p w:rsidR="00851E9A" w:rsidRDefault="00851E9A">
      <w:pPr>
        <w:rPr>
          <w:rFonts w:ascii="Arial" w:hAnsi="Arial" w:cs="Arial"/>
          <w:sz w:val="24"/>
          <w:szCs w:val="24"/>
        </w:rPr>
      </w:pPr>
      <w:r>
        <w:rPr>
          <w:rFonts w:ascii="Arial" w:hAnsi="Arial" w:cs="Arial"/>
          <w:sz w:val="24"/>
          <w:szCs w:val="24"/>
        </w:rPr>
        <w:t xml:space="preserve">1. Deutschland hat trotz hoher </w:t>
      </w:r>
      <w:proofErr w:type="spellStart"/>
      <w:r>
        <w:rPr>
          <w:rFonts w:ascii="Arial" w:hAnsi="Arial" w:cs="Arial"/>
          <w:sz w:val="24"/>
          <w:szCs w:val="24"/>
        </w:rPr>
        <w:t>Infiziertenzahlen</w:t>
      </w:r>
      <w:proofErr w:type="spellEnd"/>
      <w:r>
        <w:rPr>
          <w:rFonts w:ascii="Arial" w:hAnsi="Arial" w:cs="Arial"/>
          <w:sz w:val="24"/>
          <w:szCs w:val="24"/>
        </w:rPr>
        <w:t xml:space="preserve"> sehr niedrige Todesfall-Zahlen.</w:t>
      </w:r>
    </w:p>
    <w:p w:rsidR="00851E9A" w:rsidRDefault="00851E9A" w:rsidP="00851E9A">
      <w:pPr>
        <w:spacing w:after="0"/>
        <w:rPr>
          <w:rFonts w:ascii="Arial" w:hAnsi="Arial" w:cs="Arial"/>
          <w:sz w:val="24"/>
          <w:szCs w:val="24"/>
        </w:rPr>
      </w:pPr>
      <w:r>
        <w:rPr>
          <w:rFonts w:ascii="Arial" w:hAnsi="Arial" w:cs="Arial"/>
          <w:sz w:val="24"/>
          <w:szCs w:val="24"/>
        </w:rPr>
        <w:t>2. Zahl der Todesfälle pro 1000 Infizierte</w:t>
      </w:r>
    </w:p>
    <w:p w:rsidR="00851E9A" w:rsidRDefault="00851E9A" w:rsidP="00851E9A">
      <w:pPr>
        <w:spacing w:after="0"/>
        <w:ind w:firstLine="284"/>
        <w:rPr>
          <w:rFonts w:ascii="Arial" w:eastAsiaTheme="minorEastAsia" w:hAnsi="Arial" w:cs="Arial"/>
          <w:sz w:val="24"/>
          <w:szCs w:val="24"/>
        </w:rPr>
      </w:pPr>
      <w:r>
        <w:rPr>
          <w:rFonts w:ascii="Arial" w:hAnsi="Arial" w:cs="Arial"/>
          <w:sz w:val="24"/>
          <w:szCs w:val="24"/>
        </w:rPr>
        <w:t xml:space="preserve">Deutschland: </w:t>
      </w:r>
      <m:oMath>
        <m:f>
          <m:fPr>
            <m:ctrlPr>
              <w:rPr>
                <w:rFonts w:ascii="Cambria Math" w:hAnsi="Cambria Math" w:cs="Arial"/>
                <w:i/>
                <w:sz w:val="24"/>
                <w:szCs w:val="24"/>
              </w:rPr>
            </m:ctrlPr>
          </m:fPr>
          <m:num>
            <m:r>
              <w:rPr>
                <w:rFonts w:ascii="Cambria Math" w:hAnsi="Cambria Math" w:cs="Arial"/>
                <w:sz w:val="24"/>
                <w:szCs w:val="24"/>
              </w:rPr>
              <m:t>2016</m:t>
            </m:r>
          </m:num>
          <m:den>
            <m:r>
              <w:rPr>
                <w:rFonts w:ascii="Cambria Math" w:hAnsi="Cambria Math" w:cs="Arial"/>
                <w:sz w:val="24"/>
                <w:szCs w:val="24"/>
              </w:rPr>
              <m:t>107663</m:t>
            </m:r>
          </m:den>
        </m:f>
        <m:r>
          <w:rPr>
            <w:rFonts w:ascii="Cambria Math" w:hAnsi="Cambria Math" w:cs="Arial"/>
            <w:sz w:val="24"/>
            <w:szCs w:val="24"/>
          </w:rPr>
          <m:t>∙1000 ≈</m:t>
        </m:r>
      </m:oMath>
      <w:r>
        <w:rPr>
          <w:rFonts w:ascii="Arial" w:eastAsiaTheme="minorEastAsia" w:hAnsi="Arial" w:cs="Arial"/>
          <w:sz w:val="24"/>
          <w:szCs w:val="24"/>
        </w:rPr>
        <w:t xml:space="preserve"> 18,7</w:t>
      </w:r>
    </w:p>
    <w:p w:rsidR="00851E9A" w:rsidRDefault="00851E9A" w:rsidP="00851E9A">
      <w:pPr>
        <w:spacing w:after="0"/>
        <w:ind w:firstLine="284"/>
        <w:rPr>
          <w:rFonts w:ascii="Arial" w:eastAsiaTheme="minorEastAsia" w:hAnsi="Arial" w:cs="Arial"/>
          <w:sz w:val="24"/>
          <w:szCs w:val="24"/>
        </w:rPr>
      </w:pPr>
      <w:r>
        <w:rPr>
          <w:rFonts w:ascii="Arial" w:eastAsiaTheme="minorEastAsia" w:hAnsi="Arial" w:cs="Arial"/>
          <w:sz w:val="24"/>
          <w:szCs w:val="24"/>
        </w:rPr>
        <w:t>Frankreich: 94,1</w:t>
      </w:r>
      <w:r w:rsidR="008A1AB3">
        <w:rPr>
          <w:rFonts w:ascii="Arial" w:eastAsiaTheme="minorEastAsia" w:hAnsi="Arial" w:cs="Arial"/>
          <w:sz w:val="24"/>
          <w:szCs w:val="24"/>
        </w:rPr>
        <w:t xml:space="preserve">; </w:t>
      </w:r>
      <w:r w:rsidR="00BD630F">
        <w:rPr>
          <w:rFonts w:ascii="Arial" w:eastAsiaTheme="minorEastAsia" w:hAnsi="Arial" w:cs="Arial"/>
          <w:sz w:val="24"/>
          <w:szCs w:val="24"/>
        </w:rPr>
        <w:t>China: 40,3</w:t>
      </w:r>
      <w:r w:rsidR="008A1AB3">
        <w:rPr>
          <w:rFonts w:ascii="Arial" w:eastAsiaTheme="minorEastAsia" w:hAnsi="Arial" w:cs="Arial"/>
          <w:sz w:val="24"/>
          <w:szCs w:val="24"/>
        </w:rPr>
        <w:t xml:space="preserve">; </w:t>
      </w:r>
      <w:r>
        <w:rPr>
          <w:rFonts w:ascii="Arial" w:eastAsiaTheme="minorEastAsia" w:hAnsi="Arial" w:cs="Arial"/>
          <w:sz w:val="24"/>
          <w:szCs w:val="24"/>
        </w:rPr>
        <w:t>Türkei: 21,3</w:t>
      </w:r>
      <w:r w:rsidR="008A1AB3">
        <w:rPr>
          <w:rFonts w:ascii="Arial" w:eastAsiaTheme="minorEastAsia" w:hAnsi="Arial" w:cs="Arial"/>
          <w:sz w:val="24"/>
          <w:szCs w:val="24"/>
        </w:rPr>
        <w:t xml:space="preserve">; </w:t>
      </w:r>
      <w:r>
        <w:rPr>
          <w:rFonts w:ascii="Arial" w:eastAsiaTheme="minorEastAsia" w:hAnsi="Arial" w:cs="Arial"/>
          <w:sz w:val="24"/>
          <w:szCs w:val="24"/>
        </w:rPr>
        <w:t>Kanada: 21,3</w:t>
      </w:r>
      <w:r w:rsidR="008A1AB3">
        <w:rPr>
          <w:rFonts w:ascii="Arial" w:eastAsiaTheme="minorEastAsia" w:hAnsi="Arial" w:cs="Arial"/>
          <w:sz w:val="24"/>
          <w:szCs w:val="24"/>
        </w:rPr>
        <w:t xml:space="preserve">; </w:t>
      </w:r>
      <w:r>
        <w:rPr>
          <w:rFonts w:ascii="Arial" w:eastAsiaTheme="minorEastAsia" w:hAnsi="Arial" w:cs="Arial"/>
          <w:sz w:val="24"/>
          <w:szCs w:val="24"/>
        </w:rPr>
        <w:t>Südkorea: 19,3</w:t>
      </w:r>
    </w:p>
    <w:p w:rsidR="00851E9A" w:rsidRDefault="00851E9A" w:rsidP="009A1574">
      <w:pPr>
        <w:ind w:left="284"/>
        <w:rPr>
          <w:rFonts w:ascii="Arial" w:eastAsiaTheme="minorEastAsia" w:hAnsi="Arial" w:cs="Arial"/>
          <w:sz w:val="24"/>
          <w:szCs w:val="24"/>
        </w:rPr>
      </w:pPr>
      <w:r>
        <w:rPr>
          <w:rFonts w:ascii="Arial" w:eastAsiaTheme="minorEastAsia" w:hAnsi="Arial" w:cs="Arial"/>
          <w:sz w:val="24"/>
          <w:szCs w:val="24"/>
        </w:rPr>
        <w:t>Im Vergleich zu den fünf Staaten liegt die Todesfallrate (unter 1000 Infizierten) am niedrigsten.</w:t>
      </w:r>
    </w:p>
    <w:p w:rsidR="009A1574" w:rsidRDefault="00851E9A" w:rsidP="009A1574">
      <w:pPr>
        <w:spacing w:after="0"/>
        <w:ind w:left="284" w:hanging="284"/>
        <w:rPr>
          <w:rFonts w:ascii="Arial" w:eastAsiaTheme="minorEastAsia" w:hAnsi="Arial" w:cs="Arial"/>
          <w:sz w:val="24"/>
          <w:szCs w:val="24"/>
        </w:rPr>
      </w:pPr>
      <w:r>
        <w:rPr>
          <w:rFonts w:ascii="Arial" w:eastAsiaTheme="minorEastAsia" w:hAnsi="Arial" w:cs="Arial"/>
          <w:sz w:val="24"/>
          <w:szCs w:val="24"/>
        </w:rPr>
        <w:t xml:space="preserve">3. Das deutsche Gesundheitswesen sorgt gut für die </w:t>
      </w:r>
      <w:proofErr w:type="spellStart"/>
      <w:r>
        <w:rPr>
          <w:rFonts w:ascii="Arial" w:eastAsiaTheme="minorEastAsia" w:hAnsi="Arial" w:cs="Arial"/>
          <w:sz w:val="24"/>
          <w:szCs w:val="24"/>
        </w:rPr>
        <w:t>Infiziertenfälle</w:t>
      </w:r>
      <w:proofErr w:type="spellEnd"/>
      <w:r>
        <w:rPr>
          <w:rFonts w:ascii="Arial" w:eastAsiaTheme="minorEastAsia" w:hAnsi="Arial" w:cs="Arial"/>
          <w:sz w:val="24"/>
          <w:szCs w:val="24"/>
        </w:rPr>
        <w:t xml:space="preserve">, die schwerwiegend verlaufen. </w:t>
      </w:r>
    </w:p>
    <w:p w:rsidR="009A1574" w:rsidRDefault="009A1574" w:rsidP="009A1574">
      <w:pPr>
        <w:spacing w:after="0"/>
        <w:ind w:left="284" w:hanging="284"/>
        <w:rPr>
          <w:rFonts w:ascii="Arial" w:eastAsiaTheme="minorEastAsia" w:hAnsi="Arial" w:cs="Arial"/>
          <w:sz w:val="24"/>
          <w:szCs w:val="24"/>
        </w:rPr>
      </w:pPr>
      <w:r>
        <w:rPr>
          <w:rFonts w:ascii="Arial" w:eastAsiaTheme="minorEastAsia" w:hAnsi="Arial" w:cs="Arial"/>
          <w:sz w:val="24"/>
          <w:szCs w:val="24"/>
        </w:rPr>
        <w:tab/>
      </w:r>
      <w:r w:rsidR="00851E9A">
        <w:rPr>
          <w:rFonts w:ascii="Arial" w:eastAsiaTheme="minorEastAsia" w:hAnsi="Arial" w:cs="Arial"/>
          <w:sz w:val="24"/>
          <w:szCs w:val="24"/>
        </w:rPr>
        <w:t xml:space="preserve">Unklar ist, ob die </w:t>
      </w:r>
      <w:proofErr w:type="spellStart"/>
      <w:r w:rsidR="00851E9A">
        <w:rPr>
          <w:rFonts w:ascii="Arial" w:eastAsiaTheme="minorEastAsia" w:hAnsi="Arial" w:cs="Arial"/>
          <w:sz w:val="24"/>
          <w:szCs w:val="24"/>
        </w:rPr>
        <w:t>Infiziertenfälle</w:t>
      </w:r>
      <w:proofErr w:type="spellEnd"/>
      <w:r w:rsidR="00851E9A">
        <w:rPr>
          <w:rFonts w:ascii="Arial" w:eastAsiaTheme="minorEastAsia" w:hAnsi="Arial" w:cs="Arial"/>
          <w:sz w:val="24"/>
          <w:szCs w:val="24"/>
        </w:rPr>
        <w:t xml:space="preserve"> in den Ländern alle ähnlich (korrekt) erfasst sind</w:t>
      </w:r>
      <w:r>
        <w:rPr>
          <w:rFonts w:ascii="Arial" w:eastAsiaTheme="minorEastAsia" w:hAnsi="Arial" w:cs="Arial"/>
          <w:sz w:val="24"/>
          <w:szCs w:val="24"/>
        </w:rPr>
        <w:t xml:space="preserve">, heißt der Nenner ist evtl. nicht vergleichbar. </w:t>
      </w:r>
    </w:p>
    <w:p w:rsidR="00851E9A" w:rsidRDefault="009A1574" w:rsidP="009A1574">
      <w:pPr>
        <w:ind w:left="284" w:hanging="284"/>
        <w:rPr>
          <w:rFonts w:ascii="Arial" w:eastAsiaTheme="minorEastAsia" w:hAnsi="Arial" w:cs="Arial"/>
          <w:sz w:val="24"/>
          <w:szCs w:val="24"/>
        </w:rPr>
      </w:pPr>
      <w:r>
        <w:rPr>
          <w:rFonts w:ascii="Arial" w:eastAsiaTheme="minorEastAsia" w:hAnsi="Arial" w:cs="Arial"/>
          <w:sz w:val="24"/>
          <w:szCs w:val="24"/>
        </w:rPr>
        <w:tab/>
        <w:t xml:space="preserve">Unklar ist, ob alle Fälle mit Todesfolge auf die festgestellte </w:t>
      </w:r>
      <w:proofErr w:type="spellStart"/>
      <w:r>
        <w:rPr>
          <w:rFonts w:ascii="Arial" w:eastAsiaTheme="minorEastAsia" w:hAnsi="Arial" w:cs="Arial"/>
          <w:sz w:val="24"/>
          <w:szCs w:val="24"/>
        </w:rPr>
        <w:t>Coronainfektion</w:t>
      </w:r>
      <w:proofErr w:type="spellEnd"/>
      <w:r>
        <w:rPr>
          <w:rFonts w:ascii="Arial" w:eastAsiaTheme="minorEastAsia" w:hAnsi="Arial" w:cs="Arial"/>
          <w:sz w:val="24"/>
          <w:szCs w:val="24"/>
        </w:rPr>
        <w:t xml:space="preserve"> zurückzuführen sind oder ob die Menschen an anderen Krankheiten gestorben sind und „nur“ zusätzlich Corona-infiziert waren, ob sie also „mit“ oder „an“ Corona gestorben sind. Zumindest könnten auch diese Zahlen in den Ländern unterschiedlich bewertet worden sein. Also auch der Zähler ist evtl. nicht vergleichbar.</w:t>
      </w:r>
    </w:p>
    <w:p w:rsidR="009A1574" w:rsidRDefault="009A1574" w:rsidP="009A1574">
      <w:pPr>
        <w:spacing w:after="0"/>
        <w:ind w:left="284" w:hanging="284"/>
        <w:rPr>
          <w:rFonts w:ascii="Arial" w:hAnsi="Arial" w:cs="Arial"/>
          <w:sz w:val="24"/>
          <w:szCs w:val="24"/>
        </w:rPr>
      </w:pPr>
      <w:r>
        <w:rPr>
          <w:rFonts w:ascii="Arial" w:eastAsiaTheme="minorEastAsia" w:hAnsi="Arial" w:cs="Arial"/>
          <w:sz w:val="24"/>
          <w:szCs w:val="24"/>
        </w:rPr>
        <w:t xml:space="preserve">4. </w:t>
      </w:r>
      <w:r>
        <w:rPr>
          <w:rFonts w:ascii="Arial" w:hAnsi="Arial" w:cs="Arial"/>
          <w:sz w:val="24"/>
          <w:szCs w:val="24"/>
        </w:rPr>
        <w:t>Zahl der Genesenen pro 1000 Infizierte</w:t>
      </w:r>
    </w:p>
    <w:p w:rsidR="009A1574" w:rsidRDefault="009A1574" w:rsidP="009A1574">
      <w:pPr>
        <w:spacing w:after="0"/>
        <w:ind w:left="284" w:hanging="284"/>
        <w:rPr>
          <w:rFonts w:ascii="Arial" w:eastAsiaTheme="minorEastAsia" w:hAnsi="Arial" w:cs="Arial"/>
          <w:sz w:val="24"/>
          <w:szCs w:val="24"/>
        </w:rPr>
      </w:pPr>
      <w:r>
        <w:rPr>
          <w:rFonts w:ascii="Arial" w:hAnsi="Arial" w:cs="Arial"/>
          <w:sz w:val="24"/>
          <w:szCs w:val="24"/>
        </w:rPr>
        <w:tab/>
        <w:t xml:space="preserve">Deutschland: </w:t>
      </w:r>
      <m:oMath>
        <m:f>
          <m:fPr>
            <m:ctrlPr>
              <w:rPr>
                <w:rFonts w:ascii="Cambria Math" w:hAnsi="Cambria Math" w:cs="Arial"/>
                <w:i/>
                <w:sz w:val="24"/>
                <w:szCs w:val="24"/>
              </w:rPr>
            </m:ctrlPr>
          </m:fPr>
          <m:num>
            <m:r>
              <w:rPr>
                <w:rFonts w:ascii="Cambria Math" w:hAnsi="Cambria Math" w:cs="Arial"/>
                <w:sz w:val="24"/>
                <w:szCs w:val="24"/>
              </w:rPr>
              <m:t>36081</m:t>
            </m:r>
          </m:num>
          <m:den>
            <m:r>
              <w:rPr>
                <w:rFonts w:ascii="Cambria Math" w:hAnsi="Cambria Math" w:cs="Arial"/>
                <w:sz w:val="24"/>
                <w:szCs w:val="24"/>
              </w:rPr>
              <m:t>107663</m:t>
            </m:r>
          </m:den>
        </m:f>
        <m:r>
          <w:rPr>
            <w:rFonts w:ascii="Cambria Math" w:hAnsi="Cambria Math" w:cs="Arial"/>
            <w:sz w:val="24"/>
            <w:szCs w:val="24"/>
          </w:rPr>
          <m:t>∙1000 ≈</m:t>
        </m:r>
      </m:oMath>
      <w:r>
        <w:rPr>
          <w:rFonts w:ascii="Arial" w:eastAsiaTheme="minorEastAsia" w:hAnsi="Arial" w:cs="Arial"/>
          <w:sz w:val="24"/>
          <w:szCs w:val="24"/>
        </w:rPr>
        <w:t xml:space="preserve"> 335</w:t>
      </w:r>
    </w:p>
    <w:p w:rsidR="009A1574" w:rsidRDefault="009A1574" w:rsidP="008A1AB3">
      <w:pPr>
        <w:spacing w:after="0"/>
        <w:ind w:firstLine="284"/>
        <w:rPr>
          <w:rFonts w:ascii="Arial" w:eastAsiaTheme="minorEastAsia" w:hAnsi="Arial" w:cs="Arial"/>
          <w:sz w:val="24"/>
          <w:szCs w:val="24"/>
        </w:rPr>
      </w:pPr>
      <w:r>
        <w:rPr>
          <w:rFonts w:ascii="Arial" w:eastAsiaTheme="minorEastAsia" w:hAnsi="Arial" w:cs="Arial"/>
          <w:sz w:val="24"/>
          <w:szCs w:val="24"/>
        </w:rPr>
        <w:t>Frankreich: 177</w:t>
      </w:r>
      <w:r w:rsidR="008A1AB3">
        <w:rPr>
          <w:rFonts w:ascii="Arial" w:eastAsiaTheme="minorEastAsia" w:hAnsi="Arial" w:cs="Arial"/>
          <w:sz w:val="24"/>
          <w:szCs w:val="24"/>
        </w:rPr>
        <w:t xml:space="preserve">; </w:t>
      </w:r>
      <w:r>
        <w:rPr>
          <w:rFonts w:ascii="Arial" w:eastAsiaTheme="minorEastAsia" w:hAnsi="Arial" w:cs="Arial"/>
          <w:sz w:val="24"/>
          <w:szCs w:val="24"/>
        </w:rPr>
        <w:t>China: 937</w:t>
      </w:r>
      <w:r w:rsidR="008A1AB3">
        <w:rPr>
          <w:rFonts w:ascii="Arial" w:eastAsiaTheme="minorEastAsia" w:hAnsi="Arial" w:cs="Arial"/>
          <w:sz w:val="24"/>
          <w:szCs w:val="24"/>
        </w:rPr>
        <w:t xml:space="preserve">; </w:t>
      </w:r>
      <w:r>
        <w:rPr>
          <w:rFonts w:ascii="Arial" w:eastAsiaTheme="minorEastAsia" w:hAnsi="Arial" w:cs="Arial"/>
          <w:sz w:val="24"/>
          <w:szCs w:val="24"/>
        </w:rPr>
        <w:t>Türkei: 46</w:t>
      </w:r>
      <w:r w:rsidR="008A1AB3">
        <w:rPr>
          <w:rFonts w:ascii="Arial" w:eastAsiaTheme="minorEastAsia" w:hAnsi="Arial" w:cs="Arial"/>
          <w:sz w:val="24"/>
          <w:szCs w:val="24"/>
        </w:rPr>
        <w:t xml:space="preserve">; </w:t>
      </w:r>
      <w:r>
        <w:rPr>
          <w:rFonts w:ascii="Arial" w:eastAsiaTheme="minorEastAsia" w:hAnsi="Arial" w:cs="Arial"/>
          <w:sz w:val="24"/>
          <w:szCs w:val="24"/>
        </w:rPr>
        <w:t xml:space="preserve">Kanada: </w:t>
      </w:r>
      <w:r w:rsidR="00BD630F">
        <w:rPr>
          <w:rFonts w:ascii="Arial" w:eastAsiaTheme="minorEastAsia" w:hAnsi="Arial" w:cs="Arial"/>
          <w:sz w:val="24"/>
          <w:szCs w:val="24"/>
        </w:rPr>
        <w:t>226</w:t>
      </w:r>
      <w:r w:rsidR="008A1AB3">
        <w:rPr>
          <w:rFonts w:ascii="Arial" w:eastAsiaTheme="minorEastAsia" w:hAnsi="Arial" w:cs="Arial"/>
          <w:sz w:val="24"/>
          <w:szCs w:val="24"/>
        </w:rPr>
        <w:t xml:space="preserve">; </w:t>
      </w:r>
      <w:r>
        <w:rPr>
          <w:rFonts w:ascii="Arial" w:eastAsiaTheme="minorEastAsia" w:hAnsi="Arial" w:cs="Arial"/>
          <w:sz w:val="24"/>
          <w:szCs w:val="24"/>
        </w:rPr>
        <w:t xml:space="preserve">Südkorea: </w:t>
      </w:r>
      <w:r w:rsidR="00BD630F">
        <w:rPr>
          <w:rFonts w:ascii="Arial" w:eastAsiaTheme="minorEastAsia" w:hAnsi="Arial" w:cs="Arial"/>
          <w:sz w:val="24"/>
          <w:szCs w:val="24"/>
        </w:rPr>
        <w:t>653</w:t>
      </w:r>
    </w:p>
    <w:p w:rsidR="00BD630F" w:rsidRDefault="00BD630F" w:rsidP="00BD630F">
      <w:pPr>
        <w:spacing w:after="0"/>
        <w:rPr>
          <w:rFonts w:ascii="Arial" w:eastAsiaTheme="minorEastAsia" w:hAnsi="Arial" w:cs="Arial"/>
          <w:sz w:val="24"/>
          <w:szCs w:val="24"/>
        </w:rPr>
      </w:pPr>
      <w:r>
        <w:rPr>
          <w:rFonts w:ascii="Arial" w:eastAsiaTheme="minorEastAsia" w:hAnsi="Arial" w:cs="Arial"/>
          <w:sz w:val="24"/>
          <w:szCs w:val="24"/>
        </w:rPr>
        <w:t>5. Weltweite Rate der Genesenen: 213</w:t>
      </w:r>
    </w:p>
    <w:p w:rsidR="00BD630F" w:rsidRDefault="00BD630F" w:rsidP="00BD630F">
      <w:pPr>
        <w:ind w:left="284"/>
        <w:rPr>
          <w:rFonts w:ascii="Arial" w:eastAsiaTheme="minorEastAsia" w:hAnsi="Arial" w:cs="Arial"/>
          <w:sz w:val="24"/>
          <w:szCs w:val="24"/>
        </w:rPr>
      </w:pPr>
      <w:r>
        <w:rPr>
          <w:rFonts w:ascii="Arial" w:eastAsiaTheme="minorEastAsia" w:hAnsi="Arial" w:cs="Arial"/>
          <w:sz w:val="24"/>
          <w:szCs w:val="24"/>
        </w:rPr>
        <w:t>China und Südkorea liegen deutlich über der weltweiten Rate. Das liegt daran, dass die Corona-Infektion dort sehr früh einsetzten und die Epidemie (zumindest von den beiden Regierungen) als weitgehend beendet gilt. Deutschland hat noch deutlich mehr Genesene (pro 1000 Infizierte), Kanada liegt in etwa auf der Höhe, die auch weltweit erreicht wird, Frankreich liegt darunter, die Türkei stark darunter. Zumindest bei der Türkei spielt eine Rolle, dass die Infektionen dort erst spät einsetzten, so dass es noch nicht viele Genesene geben kann.</w:t>
      </w:r>
    </w:p>
    <w:p w:rsidR="00BD630F" w:rsidRDefault="00BD630F" w:rsidP="00403C3F">
      <w:pPr>
        <w:spacing w:after="0"/>
        <w:ind w:left="284" w:hanging="284"/>
        <w:rPr>
          <w:rFonts w:ascii="Arial" w:eastAsiaTheme="minorEastAsia" w:hAnsi="Arial" w:cs="Arial"/>
          <w:sz w:val="24"/>
          <w:szCs w:val="24"/>
        </w:rPr>
      </w:pPr>
      <w:r>
        <w:rPr>
          <w:rFonts w:ascii="Arial" w:eastAsiaTheme="minorEastAsia" w:hAnsi="Arial" w:cs="Arial"/>
          <w:sz w:val="24"/>
          <w:szCs w:val="24"/>
        </w:rPr>
        <w:t>6. Mit „Steigerung“ ist vermutlich mathematisch die „Steigung“ der Kurven gemeint.</w:t>
      </w:r>
      <w:r w:rsidR="00403C3F">
        <w:rPr>
          <w:rFonts w:ascii="Arial" w:eastAsiaTheme="minorEastAsia" w:hAnsi="Arial" w:cs="Arial"/>
          <w:sz w:val="24"/>
          <w:szCs w:val="24"/>
        </w:rPr>
        <w:t xml:space="preserve"> Die Kurvenverläufe von Italien, Spanien, USA, Frankreich (bedingt wegen des Knicks am Ende) und Großbritannien (UK) stimmen ab Anfang April in ihrer Steigung in etwa überein, die von den USA erscheint aber doch größer als die der anderen. Die Zeitung sieht zumindest eine Annäherung. Gemeint ist der „Winkel“, den die grob linear verlaufenden Kurven mit der x-Achse bilden. </w:t>
      </w:r>
    </w:p>
    <w:p w:rsidR="00403C3F" w:rsidRDefault="00403C3F" w:rsidP="00403C3F">
      <w:pPr>
        <w:ind w:left="284" w:hanging="284"/>
        <w:rPr>
          <w:rFonts w:ascii="Arial" w:eastAsiaTheme="minorEastAsia" w:hAnsi="Arial" w:cs="Arial"/>
          <w:sz w:val="24"/>
          <w:szCs w:val="24"/>
        </w:rPr>
      </w:pPr>
      <w:r>
        <w:rPr>
          <w:rFonts w:ascii="Arial" w:eastAsiaTheme="minorEastAsia" w:hAnsi="Arial" w:cs="Arial"/>
          <w:sz w:val="24"/>
          <w:szCs w:val="24"/>
        </w:rPr>
        <w:tab/>
        <w:t xml:space="preserve">Der Winkel </w:t>
      </w:r>
      <m:oMath>
        <m:r>
          <w:rPr>
            <w:rFonts w:ascii="Cambria Math" w:eastAsiaTheme="minorEastAsia" w:hAnsi="Cambria Math" w:cs="Arial"/>
            <w:sz w:val="24"/>
            <w:szCs w:val="24"/>
          </w:rPr>
          <m:t>α</m:t>
        </m:r>
      </m:oMath>
      <w:r>
        <w:rPr>
          <w:rFonts w:ascii="Arial" w:eastAsiaTheme="minorEastAsia" w:hAnsi="Arial" w:cs="Arial"/>
          <w:sz w:val="24"/>
          <w:szCs w:val="24"/>
        </w:rPr>
        <w:t xml:space="preserve"> und die Steigung m stehen im Zusammenhang: m = tan </w:t>
      </w:r>
      <m:oMath>
        <m:r>
          <w:rPr>
            <w:rFonts w:ascii="Cambria Math" w:eastAsiaTheme="minorEastAsia" w:hAnsi="Cambria Math" w:cs="Arial"/>
            <w:sz w:val="24"/>
            <w:szCs w:val="24"/>
          </w:rPr>
          <m:t>α</m:t>
        </m:r>
      </m:oMath>
      <w:r>
        <w:rPr>
          <w:rFonts w:ascii="Arial" w:eastAsiaTheme="minorEastAsia" w:hAnsi="Arial" w:cs="Arial"/>
          <w:sz w:val="24"/>
          <w:szCs w:val="24"/>
        </w:rPr>
        <w:t>.</w:t>
      </w:r>
    </w:p>
    <w:p w:rsidR="00403C3F" w:rsidRDefault="00403C3F" w:rsidP="00403C3F">
      <w:pPr>
        <w:ind w:left="284" w:hanging="284"/>
        <w:rPr>
          <w:rFonts w:ascii="Arial" w:eastAsiaTheme="minorEastAsia" w:hAnsi="Arial" w:cs="Arial"/>
          <w:sz w:val="24"/>
          <w:szCs w:val="24"/>
        </w:rPr>
      </w:pPr>
      <w:r>
        <w:rPr>
          <w:rFonts w:ascii="Arial" w:eastAsiaTheme="minorEastAsia" w:hAnsi="Arial" w:cs="Arial"/>
          <w:sz w:val="24"/>
          <w:szCs w:val="24"/>
        </w:rPr>
        <w:t>7. In der Tabelle sind die Daten nicht pro 1000, sondern pro 100 angegeben. Die berechneten Werte in 2 und die der Tabelle unterscheiden sich um den Faktor 10.</w:t>
      </w:r>
      <w:r w:rsidR="008A1AB3">
        <w:rPr>
          <w:rFonts w:ascii="Arial" w:eastAsiaTheme="minorEastAsia" w:hAnsi="Arial" w:cs="Arial"/>
          <w:sz w:val="24"/>
          <w:szCs w:val="24"/>
        </w:rPr>
        <w:t xml:space="preserve"> Mit der Korrektur stimmen die Raten gerundet überein.</w:t>
      </w:r>
    </w:p>
    <w:p w:rsidR="008A1AB3" w:rsidRDefault="008A1AB3" w:rsidP="008A1AB3">
      <w:pPr>
        <w:spacing w:after="0"/>
        <w:ind w:left="284" w:hanging="284"/>
        <w:rPr>
          <w:rFonts w:ascii="Arial" w:eastAsiaTheme="minorEastAsia" w:hAnsi="Arial" w:cs="Arial"/>
          <w:sz w:val="24"/>
          <w:szCs w:val="24"/>
        </w:rPr>
      </w:pPr>
      <w:r>
        <w:rPr>
          <w:rFonts w:ascii="Arial" w:eastAsiaTheme="minorEastAsia" w:hAnsi="Arial" w:cs="Arial"/>
          <w:sz w:val="24"/>
          <w:szCs w:val="24"/>
        </w:rPr>
        <w:t xml:space="preserve">8. </w:t>
      </w:r>
      <w:r>
        <w:rPr>
          <w:rFonts w:ascii="Arial" w:hAnsi="Arial" w:cs="Arial"/>
          <w:sz w:val="24"/>
          <w:szCs w:val="24"/>
        </w:rPr>
        <w:t xml:space="preserve">Zahl der Gestorbenen pro 100 Infizierte weltweit: </w:t>
      </w:r>
      <m:oMath>
        <m:f>
          <m:fPr>
            <m:ctrlPr>
              <w:rPr>
                <w:rFonts w:ascii="Cambria Math" w:hAnsi="Cambria Math" w:cs="Arial"/>
                <w:i/>
                <w:sz w:val="24"/>
                <w:szCs w:val="24"/>
              </w:rPr>
            </m:ctrlPr>
          </m:fPr>
          <m:num>
            <m:r>
              <w:rPr>
                <w:rFonts w:ascii="Cambria Math" w:hAnsi="Cambria Math" w:cs="Arial"/>
                <w:sz w:val="24"/>
                <w:szCs w:val="24"/>
              </w:rPr>
              <m:t>83424</m:t>
            </m:r>
          </m:num>
          <m:den>
            <m:r>
              <w:rPr>
                <w:rFonts w:ascii="Cambria Math" w:hAnsi="Cambria Math" w:cs="Arial"/>
                <w:sz w:val="24"/>
                <w:szCs w:val="24"/>
              </w:rPr>
              <m:t>1446242</m:t>
            </m:r>
          </m:den>
        </m:f>
        <m:r>
          <w:rPr>
            <w:rFonts w:ascii="Cambria Math" w:hAnsi="Cambria Math" w:cs="Arial"/>
            <w:sz w:val="24"/>
            <w:szCs w:val="24"/>
          </w:rPr>
          <m:t xml:space="preserve">∙100≈ </m:t>
        </m:r>
      </m:oMath>
      <w:r>
        <w:rPr>
          <w:rFonts w:ascii="Arial" w:eastAsiaTheme="minorEastAsia" w:hAnsi="Arial" w:cs="Arial"/>
          <w:sz w:val="24"/>
          <w:szCs w:val="24"/>
        </w:rPr>
        <w:t>5,8</w:t>
      </w:r>
    </w:p>
    <w:p w:rsidR="00E720B5" w:rsidRDefault="008A1AB3" w:rsidP="008A1AB3">
      <w:pPr>
        <w:ind w:left="284" w:hanging="284"/>
        <w:rPr>
          <w:rFonts w:ascii="Arial" w:eastAsiaTheme="minorEastAsia" w:hAnsi="Arial" w:cs="Arial"/>
          <w:sz w:val="24"/>
          <w:szCs w:val="24"/>
        </w:rPr>
      </w:pPr>
      <w:r>
        <w:rPr>
          <w:rFonts w:ascii="Arial" w:eastAsiaTheme="minorEastAsia" w:hAnsi="Arial" w:cs="Arial"/>
          <w:sz w:val="24"/>
          <w:szCs w:val="24"/>
        </w:rPr>
        <w:tab/>
        <w:t>Die Rate steht auch in der Tabelle.</w:t>
      </w:r>
    </w:p>
    <w:p w:rsidR="00E720B5" w:rsidRDefault="00E720B5">
      <w:pPr>
        <w:rPr>
          <w:rFonts w:ascii="Arial" w:eastAsiaTheme="minorEastAsia" w:hAnsi="Arial" w:cs="Arial"/>
          <w:sz w:val="24"/>
          <w:szCs w:val="24"/>
        </w:rPr>
      </w:pPr>
      <w:r>
        <w:rPr>
          <w:rFonts w:ascii="Arial" w:eastAsiaTheme="minorEastAsia" w:hAnsi="Arial" w:cs="Arial"/>
          <w:sz w:val="24"/>
          <w:szCs w:val="24"/>
        </w:rPr>
        <w:br w:type="page"/>
      </w:r>
    </w:p>
    <w:p w:rsidR="00E720B5" w:rsidRDefault="00E720B5" w:rsidP="00E720B5">
      <w:pPr>
        <w:rPr>
          <w:rFonts w:ascii="Arial" w:hAnsi="Arial" w:cs="Arial"/>
          <w:b/>
          <w:sz w:val="24"/>
          <w:szCs w:val="24"/>
        </w:rPr>
      </w:pPr>
      <w:r>
        <w:rPr>
          <w:rFonts w:ascii="Arial" w:hAnsi="Arial" w:cs="Arial"/>
          <w:b/>
          <w:sz w:val="24"/>
          <w:szCs w:val="24"/>
        </w:rPr>
        <w:lastRenderedPageBreak/>
        <w:t xml:space="preserve">Kritik der </w:t>
      </w:r>
      <w:r w:rsidRPr="00EF39BC">
        <w:rPr>
          <w:rFonts w:ascii="Arial" w:hAnsi="Arial" w:cs="Arial"/>
          <w:b/>
          <w:sz w:val="24"/>
          <w:szCs w:val="24"/>
        </w:rPr>
        <w:t>Todesfall-Raten-Vergleiche</w:t>
      </w:r>
    </w:p>
    <w:p w:rsidR="00E720B5" w:rsidRPr="006A1917" w:rsidRDefault="00E720B5" w:rsidP="00E720B5">
      <w:pPr>
        <w:rPr>
          <w:rFonts w:ascii="Arial" w:eastAsia="Times New Roman" w:hAnsi="Arial" w:cs="Arial"/>
          <w:color w:val="000000"/>
          <w:sz w:val="24"/>
          <w:szCs w:val="24"/>
        </w:rPr>
      </w:pPr>
      <w:r>
        <w:rPr>
          <w:rFonts w:ascii="Arial" w:eastAsia="Times New Roman" w:hAnsi="Arial" w:cs="Arial"/>
          <w:color w:val="000000"/>
          <w:sz w:val="24"/>
          <w:szCs w:val="24"/>
        </w:rPr>
        <w:t>I</w:t>
      </w:r>
      <w:r w:rsidRPr="006A1917">
        <w:rPr>
          <w:rFonts w:ascii="Arial" w:eastAsia="Times New Roman" w:hAnsi="Arial" w:cs="Arial"/>
          <w:color w:val="000000"/>
          <w:sz w:val="24"/>
          <w:szCs w:val="24"/>
        </w:rPr>
        <w:t xml:space="preserve">n vielen Ländervergleichen </w:t>
      </w:r>
      <w:r>
        <w:rPr>
          <w:rFonts w:ascii="Arial" w:eastAsia="Times New Roman" w:hAnsi="Arial" w:cs="Arial"/>
          <w:color w:val="000000"/>
          <w:sz w:val="24"/>
          <w:szCs w:val="24"/>
        </w:rPr>
        <w:t xml:space="preserve">wird </w:t>
      </w:r>
      <w:r w:rsidRPr="006A1917">
        <w:rPr>
          <w:rFonts w:ascii="Arial" w:eastAsia="Times New Roman" w:hAnsi="Arial" w:cs="Arial"/>
          <w:color w:val="000000"/>
          <w:sz w:val="24"/>
          <w:szCs w:val="24"/>
        </w:rPr>
        <w:t xml:space="preserve">auf das Verhältnis der Todesfälle zu den zum jeweiligen Zeitpunkt bestätigt Infizierten verwiesen bzw. die kumulierten Todesfälle durch die kumulierten bestätigten Fälle geteilt. Mit diesem Vorgehen wird jedoch eine falsche Vergleichsgruppe verwendet, und die </w:t>
      </w:r>
      <w:proofErr w:type="spellStart"/>
      <w:r w:rsidRPr="006A1917">
        <w:rPr>
          <w:rFonts w:ascii="Arial" w:eastAsia="Times New Roman" w:hAnsi="Arial" w:cs="Arial"/>
          <w:color w:val="000000"/>
          <w:sz w:val="24"/>
          <w:szCs w:val="24"/>
        </w:rPr>
        <w:t>Tödlichkeit</w:t>
      </w:r>
      <w:proofErr w:type="spellEnd"/>
      <w:r w:rsidRPr="006A1917">
        <w:rPr>
          <w:rFonts w:ascii="Arial" w:eastAsia="Times New Roman" w:hAnsi="Arial" w:cs="Arial"/>
          <w:color w:val="000000"/>
          <w:sz w:val="24"/>
          <w:szCs w:val="24"/>
        </w:rPr>
        <w:t xml:space="preserve"> von COVID-19 wird wiederum aufgrund des exponentiellen Wachstums unterschätzt. Sinnvoll wäre, die bestätigten Fälle der infizierten Kohorte, aus der die mutmaßlichen Todesfälle stammen, als Vergleichsgruppe zu wählen. Der Abgleich der Zeitreihen von bestätigten Infektionen und Todesfällen aus China und Deutschland lässt den Schluss zu, dass etwa 11 Tage Verzug das stabilste Verhältnis liefern, d.h. dass es am plausibelsten ist, den Anteil der Todesfälle an der Zahl der bestätigten Fälle 11 Tage zuvor zu berechnen.</w:t>
      </w:r>
    </w:p>
    <w:p w:rsidR="00E720B5" w:rsidRPr="006A1917" w:rsidRDefault="00E720B5" w:rsidP="00E720B5">
      <w:pPr>
        <w:rPr>
          <w:rFonts w:ascii="Arial" w:eastAsia="Times New Roman" w:hAnsi="Arial" w:cs="Arial"/>
          <w:color w:val="000000"/>
          <w:sz w:val="24"/>
          <w:szCs w:val="24"/>
        </w:rPr>
      </w:pPr>
      <w:r w:rsidRPr="006A1917">
        <w:rPr>
          <w:rFonts w:ascii="Arial" w:eastAsia="Times New Roman" w:hAnsi="Arial" w:cs="Arial"/>
          <w:color w:val="000000"/>
          <w:sz w:val="24"/>
          <w:szCs w:val="24"/>
        </w:rPr>
        <w:t xml:space="preserve">Wird allerdings die Dunkelziffer nicht berücksichtigt (die wiederum erheblich vom Ausmaß der durchgeführten Tests abhängt), dann wird der Nenner der Verhältnisgröße zu klein und damit die geschätzte Letalität – d.h. der Anteil der Todesfälle an allen neu Infizierten – systematisch überschätzt. Darüber hinaus variiert die statistische Erfassung der Todesursachen von Land zu Land erheblich. Es ist schwer festzustellen, ob eine Person mit dem Virus oder durch den Virus gestorben ist. Wenn man, wie in vielen Ländern, bei Verstorbenen mit chronischen Krankheiten und im fortgeschrittenen Alter einen </w:t>
      </w:r>
      <w:proofErr w:type="spellStart"/>
      <w:r w:rsidRPr="006A1917">
        <w:rPr>
          <w:rFonts w:ascii="Arial" w:eastAsia="Times New Roman" w:hAnsi="Arial" w:cs="Arial"/>
          <w:color w:val="000000"/>
          <w:sz w:val="24"/>
          <w:szCs w:val="24"/>
        </w:rPr>
        <w:t>Coronavirus</w:t>
      </w:r>
      <w:proofErr w:type="spellEnd"/>
      <w:r w:rsidRPr="006A1917">
        <w:rPr>
          <w:rFonts w:ascii="Arial" w:eastAsia="Times New Roman" w:hAnsi="Arial" w:cs="Arial"/>
          <w:color w:val="000000"/>
          <w:sz w:val="24"/>
          <w:szCs w:val="24"/>
        </w:rPr>
        <w:t xml:space="preserve"> nachträglich feststellt, wird ein Teil davon nicht durch, sondern mit dem Virus gestorben sein. Dies führt ebenfalls zu einer Überschätzung der Todesrate. Insgesamt muss man festhalten, dass eine präzise Schätzung der Sterblichkeit zum derzeitigen Zeitpunkt nahezu unmöglich ist. </w:t>
      </w:r>
    </w:p>
    <w:p w:rsidR="00E720B5" w:rsidRDefault="00E720B5" w:rsidP="00E720B5">
      <w:pPr>
        <w:spacing w:after="0"/>
        <w:rPr>
          <w:rFonts w:ascii="Arial" w:eastAsia="Times New Roman" w:hAnsi="Arial" w:cs="Arial"/>
          <w:color w:val="000000"/>
          <w:sz w:val="24"/>
          <w:szCs w:val="24"/>
        </w:rPr>
      </w:pPr>
      <w:r w:rsidRPr="006A1917">
        <w:rPr>
          <w:rFonts w:ascii="Arial" w:eastAsia="Times New Roman" w:hAnsi="Arial" w:cs="Arial"/>
          <w:color w:val="000000"/>
          <w:sz w:val="24"/>
          <w:szCs w:val="24"/>
        </w:rPr>
        <w:t xml:space="preserve">Allerdings gibt es ein natürliches Experiment, das Kreuzfahrtschiff „Diamond </w:t>
      </w:r>
      <w:proofErr w:type="spellStart"/>
      <w:r w:rsidRPr="006A1917">
        <w:rPr>
          <w:rFonts w:ascii="Arial" w:eastAsia="Times New Roman" w:hAnsi="Arial" w:cs="Arial"/>
          <w:color w:val="000000"/>
          <w:sz w:val="24"/>
          <w:szCs w:val="24"/>
        </w:rPr>
        <w:t>Princess</w:t>
      </w:r>
      <w:proofErr w:type="spellEnd"/>
      <w:r w:rsidRPr="006A1917">
        <w:rPr>
          <w:rFonts w:ascii="Arial" w:eastAsia="Times New Roman" w:hAnsi="Arial" w:cs="Arial"/>
          <w:color w:val="000000"/>
          <w:sz w:val="24"/>
          <w:szCs w:val="24"/>
        </w:rPr>
        <w:t xml:space="preserve">“, bei dem von einer vollständigen Erfassung der Infizierten auszugehen ist, weil alle Passagiere getestet wurden. Zwar ist die Besatzung eines Kreuzfahrschiffs älter als die Durchschnittsbevölkerung, aber diese Altersverschiebung können Statistiker zumindest näherungsweise herausrechnen. Aus den Daten der „Diamond </w:t>
      </w:r>
      <w:proofErr w:type="spellStart"/>
      <w:r w:rsidRPr="006A1917">
        <w:rPr>
          <w:rFonts w:ascii="Arial" w:eastAsia="Times New Roman" w:hAnsi="Arial" w:cs="Arial"/>
          <w:color w:val="000000"/>
          <w:sz w:val="24"/>
          <w:szCs w:val="24"/>
        </w:rPr>
        <w:t>Princess</w:t>
      </w:r>
      <w:proofErr w:type="spellEnd"/>
      <w:r w:rsidRPr="006A1917">
        <w:rPr>
          <w:rFonts w:ascii="Arial" w:eastAsia="Times New Roman" w:hAnsi="Arial" w:cs="Arial"/>
          <w:color w:val="000000"/>
          <w:sz w:val="24"/>
          <w:szCs w:val="24"/>
        </w:rPr>
        <w:t>“ ergibt sich nach einer Altersstandardisierung dann eine Sterblichkeit von COVID-19, die bei 0,5% liegt – mit einer Unsicherheit, die etwa bei +/-50% liegt.</w:t>
      </w:r>
    </w:p>
    <w:p w:rsidR="00E720B5" w:rsidRPr="00E720B5" w:rsidRDefault="00E720B5" w:rsidP="00E720B5">
      <w:pPr>
        <w:spacing w:after="0"/>
        <w:jc w:val="right"/>
        <w:rPr>
          <w:rFonts w:ascii="Arial" w:eastAsia="Times New Roman" w:hAnsi="Arial" w:cs="Arial"/>
          <w:i/>
          <w:color w:val="000000"/>
          <w:sz w:val="20"/>
          <w:szCs w:val="20"/>
        </w:rPr>
      </w:pPr>
      <w:r>
        <w:rPr>
          <w:rFonts w:ascii="Arial" w:eastAsia="Times New Roman" w:hAnsi="Arial" w:cs="Arial"/>
          <w:i/>
          <w:color w:val="000000"/>
          <w:sz w:val="20"/>
          <w:szCs w:val="20"/>
        </w:rPr>
        <w:t xml:space="preserve">Aus: </w:t>
      </w:r>
      <w:proofErr w:type="spellStart"/>
      <w:r>
        <w:rPr>
          <w:rFonts w:ascii="Arial" w:eastAsia="Times New Roman" w:hAnsi="Arial" w:cs="Arial"/>
          <w:i/>
          <w:color w:val="000000"/>
          <w:sz w:val="20"/>
          <w:szCs w:val="20"/>
        </w:rPr>
        <w:t>Unstatistik</w:t>
      </w:r>
      <w:proofErr w:type="spellEnd"/>
      <w:r>
        <w:rPr>
          <w:rFonts w:ascii="Arial" w:eastAsia="Times New Roman" w:hAnsi="Arial" w:cs="Arial"/>
          <w:i/>
          <w:color w:val="000000"/>
          <w:sz w:val="20"/>
          <w:szCs w:val="20"/>
        </w:rPr>
        <w:t xml:space="preserve"> des Monats, 25.3.2020 </w:t>
      </w:r>
    </w:p>
    <w:p w:rsidR="00E720B5" w:rsidRPr="006A1917" w:rsidRDefault="00E720B5" w:rsidP="00E720B5">
      <w:pPr>
        <w:rPr>
          <w:rFonts w:ascii="Arial" w:eastAsia="Times New Roman" w:hAnsi="Arial" w:cs="Arial"/>
          <w:color w:val="000000"/>
          <w:sz w:val="24"/>
          <w:szCs w:val="24"/>
        </w:rPr>
      </w:pPr>
    </w:p>
    <w:p w:rsidR="008A1AB3" w:rsidRDefault="008A1AB3" w:rsidP="008A1AB3">
      <w:pPr>
        <w:ind w:left="284" w:hanging="284"/>
        <w:rPr>
          <w:rFonts w:ascii="Arial" w:eastAsiaTheme="minorEastAsia" w:hAnsi="Arial" w:cs="Arial"/>
          <w:sz w:val="24"/>
          <w:szCs w:val="24"/>
        </w:rPr>
      </w:pPr>
    </w:p>
    <w:p w:rsidR="008A1AB3" w:rsidRDefault="008A1AB3" w:rsidP="00403C3F">
      <w:pPr>
        <w:ind w:left="284" w:hanging="284"/>
        <w:rPr>
          <w:rFonts w:ascii="Arial" w:eastAsiaTheme="minorEastAsia" w:hAnsi="Arial" w:cs="Arial"/>
          <w:sz w:val="24"/>
          <w:szCs w:val="24"/>
        </w:rPr>
      </w:pPr>
    </w:p>
    <w:p w:rsidR="00403C3F" w:rsidRDefault="00403C3F" w:rsidP="00BD630F">
      <w:pPr>
        <w:ind w:left="284" w:hanging="284"/>
        <w:rPr>
          <w:rFonts w:ascii="Arial" w:eastAsiaTheme="minorEastAsia" w:hAnsi="Arial" w:cs="Arial"/>
          <w:sz w:val="24"/>
          <w:szCs w:val="24"/>
        </w:rPr>
      </w:pPr>
    </w:p>
    <w:p w:rsidR="00E720B5" w:rsidRDefault="00E720B5">
      <w:pPr>
        <w:rPr>
          <w:rFonts w:ascii="Arial" w:hAnsi="Arial" w:cs="Arial"/>
          <w:b/>
          <w:sz w:val="24"/>
          <w:szCs w:val="24"/>
        </w:rPr>
      </w:pPr>
      <w:r>
        <w:rPr>
          <w:rFonts w:ascii="Arial" w:hAnsi="Arial" w:cs="Arial"/>
          <w:b/>
          <w:sz w:val="24"/>
          <w:szCs w:val="24"/>
        </w:rPr>
        <w:br w:type="page"/>
      </w:r>
    </w:p>
    <w:p w:rsidR="000F1526" w:rsidRDefault="009548E5" w:rsidP="009548E5">
      <w:pPr>
        <w:jc w:val="center"/>
        <w:rPr>
          <w:rFonts w:ascii="Arial" w:hAnsi="Arial" w:cs="Arial"/>
          <w:b/>
          <w:sz w:val="24"/>
          <w:szCs w:val="24"/>
        </w:rPr>
      </w:pPr>
      <w:r w:rsidRPr="009548E5">
        <w:rPr>
          <w:rFonts w:ascii="Arial" w:hAnsi="Arial" w:cs="Arial"/>
          <w:b/>
          <w:sz w:val="24"/>
          <w:szCs w:val="24"/>
        </w:rPr>
        <w:lastRenderedPageBreak/>
        <w:t>Infektionsraten und Verdopplungszeiten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9"/>
        <w:gridCol w:w="3083"/>
      </w:tblGrid>
      <w:tr w:rsidR="009548E5" w:rsidTr="00883A4B">
        <w:tc>
          <w:tcPr>
            <w:tcW w:w="4531" w:type="dxa"/>
          </w:tcPr>
          <w:p w:rsidR="009548E5" w:rsidRDefault="009548E5" w:rsidP="009548E5">
            <w:pPr>
              <w:rPr>
                <w:rFonts w:ascii="Arial" w:hAnsi="Arial" w:cs="Arial"/>
                <w:b/>
                <w:sz w:val="24"/>
                <w:szCs w:val="24"/>
              </w:rPr>
            </w:pPr>
            <w:r w:rsidRPr="009548E5">
              <w:rPr>
                <w:rFonts w:ascii="Arial" w:hAnsi="Arial" w:cs="Arial"/>
                <w:noProof/>
                <w:sz w:val="24"/>
                <w:szCs w:val="24"/>
                <w:lang w:eastAsia="de-DE"/>
              </w:rPr>
              <w:drawing>
                <wp:inline distT="0" distB="0" distL="0" distR="0" wp14:anchorId="45CC6880" wp14:editId="4DD1C09B">
                  <wp:extent cx="3244850" cy="3689350"/>
                  <wp:effectExtent l="635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0" y="0"/>
                            <a:ext cx="3244850" cy="3689350"/>
                          </a:xfrm>
                          <a:prstGeom prst="rect">
                            <a:avLst/>
                          </a:prstGeom>
                          <a:noFill/>
                          <a:ln>
                            <a:noFill/>
                          </a:ln>
                        </pic:spPr>
                      </pic:pic>
                    </a:graphicData>
                  </a:graphic>
                </wp:inline>
              </w:drawing>
            </w:r>
          </w:p>
          <w:p w:rsidR="009548E5" w:rsidRPr="009548E5" w:rsidRDefault="009548E5" w:rsidP="009548E5">
            <w:pPr>
              <w:rPr>
                <w:rFonts w:ascii="Arial" w:hAnsi="Arial" w:cs="Arial"/>
                <w:i/>
                <w:sz w:val="20"/>
                <w:szCs w:val="20"/>
              </w:rPr>
            </w:pPr>
            <w:r>
              <w:rPr>
                <w:rFonts w:ascii="Arial" w:hAnsi="Arial" w:cs="Arial"/>
                <w:i/>
                <w:sz w:val="20"/>
                <w:szCs w:val="20"/>
              </w:rPr>
              <w:t>Frankfurter Rundschau, 2.4.20</w:t>
            </w:r>
          </w:p>
        </w:tc>
        <w:tc>
          <w:tcPr>
            <w:tcW w:w="4531" w:type="dxa"/>
          </w:tcPr>
          <w:p w:rsidR="009548E5" w:rsidRDefault="009548E5" w:rsidP="009548E5">
            <w:pPr>
              <w:rPr>
                <w:rFonts w:ascii="Arial" w:hAnsi="Arial" w:cs="Arial"/>
                <w:b/>
                <w:sz w:val="24"/>
                <w:szCs w:val="24"/>
              </w:rPr>
            </w:pPr>
            <w:r w:rsidRPr="009548E5">
              <w:rPr>
                <w:rFonts w:ascii="Arial" w:hAnsi="Arial" w:cs="Arial"/>
                <w:noProof/>
                <w:sz w:val="24"/>
                <w:szCs w:val="24"/>
                <w:lang w:eastAsia="de-DE"/>
              </w:rPr>
              <w:drawing>
                <wp:inline distT="0" distB="0" distL="0" distR="0" wp14:anchorId="5D257AB8" wp14:editId="01E1D23C">
                  <wp:extent cx="3270250" cy="1835150"/>
                  <wp:effectExtent l="0" t="635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16200000">
                            <a:off x="0" y="0"/>
                            <a:ext cx="3270250" cy="1835150"/>
                          </a:xfrm>
                          <a:prstGeom prst="rect">
                            <a:avLst/>
                          </a:prstGeom>
                          <a:noFill/>
                          <a:ln>
                            <a:noFill/>
                          </a:ln>
                        </pic:spPr>
                      </pic:pic>
                    </a:graphicData>
                  </a:graphic>
                </wp:inline>
              </w:drawing>
            </w:r>
          </w:p>
          <w:p w:rsidR="009548E5" w:rsidRPr="009548E5" w:rsidRDefault="009548E5" w:rsidP="009548E5">
            <w:pPr>
              <w:rPr>
                <w:rFonts w:ascii="Arial" w:hAnsi="Arial" w:cs="Arial"/>
                <w:i/>
                <w:sz w:val="20"/>
                <w:szCs w:val="20"/>
              </w:rPr>
            </w:pPr>
            <w:r>
              <w:rPr>
                <w:rFonts w:ascii="Arial" w:hAnsi="Arial" w:cs="Arial"/>
                <w:i/>
                <w:sz w:val="20"/>
                <w:szCs w:val="20"/>
              </w:rPr>
              <w:t>Frankfurter Rundschau, 8.4.20</w:t>
            </w:r>
          </w:p>
        </w:tc>
      </w:tr>
    </w:tbl>
    <w:p w:rsidR="009548E5" w:rsidRDefault="009548E5" w:rsidP="009548E5">
      <w:pPr>
        <w:spacing w:after="0"/>
        <w:rPr>
          <w:rFonts w:ascii="Arial" w:hAnsi="Arial" w:cs="Arial"/>
          <w:sz w:val="16"/>
          <w:szCs w:val="16"/>
        </w:rPr>
      </w:pPr>
    </w:p>
    <w:p w:rsidR="009548E5" w:rsidRDefault="00883A4B" w:rsidP="00883A4B">
      <w:pPr>
        <w:rPr>
          <w:rFonts w:ascii="Arial" w:hAnsi="Arial" w:cs="Arial"/>
          <w:sz w:val="24"/>
          <w:szCs w:val="24"/>
        </w:rPr>
      </w:pPr>
      <w:r>
        <w:rPr>
          <w:rFonts w:ascii="Arial" w:hAnsi="Arial" w:cs="Arial"/>
          <w:sz w:val="24"/>
          <w:szCs w:val="24"/>
        </w:rPr>
        <w:t>Die rechte Grafik gibt Daten zu Deutschland an.</w:t>
      </w:r>
    </w:p>
    <w:p w:rsidR="00883A4B" w:rsidRDefault="00883A4B" w:rsidP="00883A4B">
      <w:pPr>
        <w:spacing w:after="0"/>
        <w:rPr>
          <w:rFonts w:ascii="Arial" w:hAnsi="Arial" w:cs="Arial"/>
          <w:sz w:val="24"/>
          <w:szCs w:val="24"/>
        </w:rPr>
      </w:pPr>
      <w:r>
        <w:rPr>
          <w:rFonts w:ascii="Arial" w:hAnsi="Arial" w:cs="Arial"/>
          <w:sz w:val="24"/>
          <w:szCs w:val="24"/>
        </w:rPr>
        <w:t>1. Erkläre den Satz im Kasten der rechten Grafik.</w:t>
      </w:r>
    </w:p>
    <w:p w:rsidR="00883A4B" w:rsidRDefault="00883A4B" w:rsidP="00883A4B">
      <w:pPr>
        <w:ind w:left="284" w:hanging="284"/>
        <w:rPr>
          <w:rFonts w:ascii="Arial" w:hAnsi="Arial" w:cs="Arial"/>
          <w:sz w:val="24"/>
          <w:szCs w:val="24"/>
        </w:rPr>
      </w:pPr>
      <w:r>
        <w:rPr>
          <w:rFonts w:ascii="Arial" w:hAnsi="Arial" w:cs="Arial"/>
          <w:sz w:val="24"/>
          <w:szCs w:val="24"/>
        </w:rPr>
        <w:t>2. Formuliere den Zusammenhang und Gegensatz der prozentualen Zunahme der Infektionen und ihrer Verdopplungszeit.</w:t>
      </w:r>
    </w:p>
    <w:p w:rsidR="008104EB" w:rsidRDefault="008104EB" w:rsidP="008104EB">
      <w:pPr>
        <w:spacing w:after="0"/>
        <w:ind w:left="284" w:hanging="284"/>
        <w:rPr>
          <w:rFonts w:ascii="Arial" w:hAnsi="Arial" w:cs="Arial"/>
          <w:sz w:val="24"/>
          <w:szCs w:val="24"/>
        </w:rPr>
      </w:pPr>
      <w:r>
        <w:rPr>
          <w:rFonts w:ascii="Arial" w:hAnsi="Arial" w:cs="Arial"/>
          <w:sz w:val="24"/>
          <w:szCs w:val="24"/>
        </w:rPr>
        <w:t>3. Zur linken Grafik: „Meine Güte, die Infektionsfälle nehmen in Deutschland ja rasant zu, stärker als in Spanien. Das ist aber eine neue, dramatische Entwicklung!“ – Kommentiere.</w:t>
      </w:r>
    </w:p>
    <w:p w:rsidR="008104EB" w:rsidRDefault="008104EB" w:rsidP="008104EB">
      <w:pPr>
        <w:spacing w:after="0"/>
        <w:ind w:left="284" w:hanging="284"/>
        <w:rPr>
          <w:rFonts w:ascii="Arial" w:hAnsi="Arial" w:cs="Arial"/>
          <w:sz w:val="24"/>
          <w:szCs w:val="24"/>
        </w:rPr>
      </w:pPr>
      <w:r>
        <w:rPr>
          <w:rFonts w:ascii="Arial" w:hAnsi="Arial" w:cs="Arial"/>
          <w:sz w:val="24"/>
          <w:szCs w:val="24"/>
        </w:rPr>
        <w:t>4. Passt die Kurve zu Deutschland in der linken und rechten Grafik grob zueinander?</w:t>
      </w:r>
    </w:p>
    <w:p w:rsidR="008104EB" w:rsidRDefault="008104EB" w:rsidP="008104EB">
      <w:pPr>
        <w:spacing w:after="0"/>
        <w:ind w:left="284" w:hanging="284"/>
        <w:rPr>
          <w:rFonts w:ascii="Arial" w:hAnsi="Arial" w:cs="Arial"/>
          <w:sz w:val="24"/>
          <w:szCs w:val="24"/>
        </w:rPr>
      </w:pPr>
      <w:r>
        <w:rPr>
          <w:rFonts w:ascii="Arial" w:hAnsi="Arial" w:cs="Arial"/>
          <w:sz w:val="24"/>
          <w:szCs w:val="24"/>
        </w:rPr>
        <w:t xml:space="preserve">5. Seit dem 25.3. etwa bessert sich die </w:t>
      </w:r>
      <w:r w:rsidR="00BD599E">
        <w:rPr>
          <w:rFonts w:ascii="Arial" w:hAnsi="Arial" w:cs="Arial"/>
          <w:sz w:val="24"/>
          <w:szCs w:val="24"/>
        </w:rPr>
        <w:t>S</w:t>
      </w:r>
      <w:r>
        <w:rPr>
          <w:rFonts w:ascii="Arial" w:hAnsi="Arial" w:cs="Arial"/>
          <w:sz w:val="24"/>
          <w:szCs w:val="24"/>
        </w:rPr>
        <w:t xml:space="preserve">ituation in den </w:t>
      </w:r>
      <w:r w:rsidR="00BD599E">
        <w:rPr>
          <w:rFonts w:ascii="Arial" w:hAnsi="Arial" w:cs="Arial"/>
          <w:sz w:val="24"/>
          <w:szCs w:val="24"/>
        </w:rPr>
        <w:t>5 aufgeführten Staaten. Begründe, was an der Aussage richtig, was nicht richtig ist.</w:t>
      </w:r>
    </w:p>
    <w:p w:rsidR="00BD599E" w:rsidRDefault="00BD599E" w:rsidP="00BD599E">
      <w:pPr>
        <w:spacing w:after="0"/>
        <w:ind w:left="284"/>
        <w:rPr>
          <w:rFonts w:ascii="Arial" w:hAnsi="Arial" w:cs="Arial"/>
          <w:sz w:val="24"/>
          <w:szCs w:val="24"/>
        </w:rPr>
      </w:pPr>
      <w:r>
        <w:rPr>
          <w:rFonts w:ascii="Arial" w:hAnsi="Arial" w:cs="Arial"/>
          <w:sz w:val="24"/>
          <w:szCs w:val="24"/>
        </w:rPr>
        <w:t xml:space="preserve">Tipp: </w:t>
      </w:r>
      <w:r w:rsidR="00082D93">
        <w:rPr>
          <w:rFonts w:ascii="Arial" w:hAnsi="Arial" w:cs="Arial"/>
          <w:sz w:val="24"/>
          <w:szCs w:val="24"/>
        </w:rPr>
        <w:t>Bedenke auch d</w:t>
      </w:r>
      <w:r>
        <w:rPr>
          <w:rFonts w:ascii="Arial" w:hAnsi="Arial" w:cs="Arial"/>
          <w:sz w:val="24"/>
          <w:szCs w:val="24"/>
        </w:rPr>
        <w:t>ie Entwicklung der Fallzahlen.</w:t>
      </w:r>
    </w:p>
    <w:p w:rsidR="008104EB" w:rsidRDefault="008104EB" w:rsidP="008104EB">
      <w:pPr>
        <w:spacing w:after="0"/>
        <w:ind w:left="284" w:hanging="284"/>
        <w:rPr>
          <w:rFonts w:ascii="Arial" w:hAnsi="Arial" w:cs="Arial"/>
          <w:sz w:val="24"/>
          <w:szCs w:val="24"/>
        </w:rPr>
      </w:pPr>
    </w:p>
    <w:p w:rsidR="00883A4B" w:rsidRDefault="00883A4B" w:rsidP="00883A4B">
      <w:pPr>
        <w:rPr>
          <w:rFonts w:ascii="Arial" w:eastAsiaTheme="minorEastAsia" w:hAnsi="Arial" w:cs="Arial"/>
          <w:sz w:val="24"/>
          <w:szCs w:val="24"/>
        </w:rPr>
      </w:pPr>
      <w:r>
        <w:rPr>
          <w:rFonts w:ascii="Arial" w:hAnsi="Arial" w:cs="Arial"/>
          <w:sz w:val="24"/>
          <w:szCs w:val="24"/>
        </w:rPr>
        <w:t xml:space="preserve">Info: Für die Verdopplungszeit D und den </w:t>
      </w:r>
      <w:proofErr w:type="spellStart"/>
      <w:r>
        <w:rPr>
          <w:rFonts w:ascii="Arial" w:hAnsi="Arial" w:cs="Arial"/>
          <w:sz w:val="24"/>
          <w:szCs w:val="24"/>
        </w:rPr>
        <w:t>Zunahmeprozentsatz</w:t>
      </w:r>
      <w:proofErr w:type="spellEnd"/>
      <w:r>
        <w:rPr>
          <w:rFonts w:ascii="Arial" w:hAnsi="Arial" w:cs="Arial"/>
          <w:sz w:val="24"/>
          <w:szCs w:val="24"/>
        </w:rPr>
        <w:t xml:space="preserve"> p einer Größenentwicklung gilt in etwa p </w:t>
      </w:r>
      <m:oMath>
        <m:r>
          <w:rPr>
            <w:rFonts w:ascii="Cambria Math" w:hAnsi="Cambria Math" w:cs="Arial"/>
            <w:sz w:val="24"/>
            <w:szCs w:val="24"/>
          </w:rPr>
          <m:t>∙</m:t>
        </m:r>
      </m:oMath>
      <w:r>
        <w:rPr>
          <w:rFonts w:ascii="Arial" w:eastAsiaTheme="minorEastAsia" w:hAnsi="Arial" w:cs="Arial"/>
          <w:sz w:val="24"/>
          <w:szCs w:val="24"/>
        </w:rPr>
        <w:t xml:space="preserve"> D </w:t>
      </w:r>
      <m:oMath>
        <m:r>
          <w:rPr>
            <w:rFonts w:ascii="Cambria Math" w:eastAsiaTheme="minorEastAsia" w:hAnsi="Cambria Math" w:cs="Arial"/>
            <w:sz w:val="24"/>
            <w:szCs w:val="24"/>
          </w:rPr>
          <m:t>≈</m:t>
        </m:r>
      </m:oMath>
      <w:r>
        <w:rPr>
          <w:rFonts w:ascii="Arial" w:eastAsiaTheme="minorEastAsia" w:hAnsi="Arial" w:cs="Arial"/>
          <w:sz w:val="24"/>
          <w:szCs w:val="24"/>
        </w:rPr>
        <w:t xml:space="preserve"> 70 (solange p zwischen 0 und 10 liegt).</w:t>
      </w:r>
    </w:p>
    <w:p w:rsidR="00883A4B" w:rsidRDefault="00BD599E" w:rsidP="00BD599E">
      <w:pPr>
        <w:spacing w:after="0"/>
        <w:rPr>
          <w:rFonts w:ascii="Arial" w:eastAsiaTheme="minorEastAsia" w:hAnsi="Arial" w:cs="Arial"/>
          <w:sz w:val="24"/>
          <w:szCs w:val="24"/>
        </w:rPr>
      </w:pPr>
      <w:r>
        <w:rPr>
          <w:rFonts w:ascii="Arial" w:eastAsiaTheme="minorEastAsia" w:hAnsi="Arial" w:cs="Arial"/>
          <w:sz w:val="24"/>
          <w:szCs w:val="24"/>
        </w:rPr>
        <w:t>6</w:t>
      </w:r>
      <w:r w:rsidR="008104EB">
        <w:rPr>
          <w:rFonts w:ascii="Arial" w:eastAsiaTheme="minorEastAsia" w:hAnsi="Arial" w:cs="Arial"/>
          <w:sz w:val="24"/>
          <w:szCs w:val="24"/>
        </w:rPr>
        <w:t>.</w:t>
      </w:r>
      <w:r>
        <w:rPr>
          <w:rFonts w:ascii="Arial" w:eastAsiaTheme="minorEastAsia" w:hAnsi="Arial" w:cs="Arial"/>
          <w:sz w:val="24"/>
          <w:szCs w:val="24"/>
        </w:rPr>
        <w:t xml:space="preserve"> Präzisiere den Zusammenhang bzw. Gegensatz aus 2.</w:t>
      </w:r>
    </w:p>
    <w:p w:rsidR="00BD599E" w:rsidRDefault="00BD599E" w:rsidP="00BD599E">
      <w:pPr>
        <w:spacing w:after="0"/>
        <w:rPr>
          <w:rFonts w:ascii="Arial" w:eastAsiaTheme="minorEastAsia" w:hAnsi="Arial" w:cs="Arial"/>
          <w:sz w:val="24"/>
          <w:szCs w:val="24"/>
        </w:rPr>
      </w:pPr>
      <w:r>
        <w:rPr>
          <w:rFonts w:ascii="Arial" w:eastAsiaTheme="minorEastAsia" w:hAnsi="Arial" w:cs="Arial"/>
          <w:sz w:val="24"/>
          <w:szCs w:val="24"/>
        </w:rPr>
        <w:t xml:space="preserve">7a) </w:t>
      </w:r>
      <w:proofErr w:type="spellStart"/>
      <w:r>
        <w:rPr>
          <w:rFonts w:ascii="Arial" w:eastAsiaTheme="minorEastAsia" w:hAnsi="Arial" w:cs="Arial"/>
          <w:sz w:val="24"/>
          <w:szCs w:val="24"/>
        </w:rPr>
        <w:t>Lies</w:t>
      </w:r>
      <w:proofErr w:type="spellEnd"/>
      <w:r>
        <w:rPr>
          <w:rFonts w:ascii="Arial" w:eastAsiaTheme="minorEastAsia" w:hAnsi="Arial" w:cs="Arial"/>
          <w:sz w:val="24"/>
          <w:szCs w:val="24"/>
        </w:rPr>
        <w:t xml:space="preserve"> die Verdopplungszeit der Infektionsfälle in Deutschland für den 7.4. ab.</w:t>
      </w:r>
    </w:p>
    <w:p w:rsidR="00BD599E" w:rsidRDefault="00BD599E" w:rsidP="00BD599E">
      <w:pPr>
        <w:spacing w:after="0"/>
        <w:ind w:firstLine="142"/>
        <w:rPr>
          <w:rFonts w:ascii="Arial" w:eastAsiaTheme="minorEastAsia" w:hAnsi="Arial" w:cs="Arial"/>
          <w:sz w:val="24"/>
          <w:szCs w:val="24"/>
        </w:rPr>
      </w:pPr>
      <w:r>
        <w:rPr>
          <w:rFonts w:ascii="Arial" w:eastAsiaTheme="minorEastAsia" w:hAnsi="Arial" w:cs="Arial"/>
          <w:sz w:val="24"/>
          <w:szCs w:val="24"/>
        </w:rPr>
        <w:t xml:space="preserve">b) Berechne den </w:t>
      </w:r>
      <w:proofErr w:type="spellStart"/>
      <w:r>
        <w:rPr>
          <w:rFonts w:ascii="Arial" w:eastAsiaTheme="minorEastAsia" w:hAnsi="Arial" w:cs="Arial"/>
          <w:sz w:val="24"/>
          <w:szCs w:val="24"/>
        </w:rPr>
        <w:t>Zunahmeprozentsatz</w:t>
      </w:r>
      <w:proofErr w:type="spellEnd"/>
      <w:r>
        <w:rPr>
          <w:rFonts w:ascii="Arial" w:eastAsiaTheme="minorEastAsia" w:hAnsi="Arial" w:cs="Arial"/>
          <w:sz w:val="24"/>
          <w:szCs w:val="24"/>
        </w:rPr>
        <w:t>.</w:t>
      </w:r>
    </w:p>
    <w:p w:rsidR="00BD599E" w:rsidRDefault="00BD599E" w:rsidP="00BD599E">
      <w:pPr>
        <w:spacing w:after="0"/>
        <w:ind w:left="426" w:hanging="284"/>
        <w:rPr>
          <w:rFonts w:ascii="Arial" w:eastAsiaTheme="minorEastAsia" w:hAnsi="Arial" w:cs="Arial"/>
          <w:sz w:val="24"/>
          <w:szCs w:val="24"/>
        </w:rPr>
      </w:pPr>
      <w:r>
        <w:rPr>
          <w:rFonts w:ascii="Arial" w:eastAsiaTheme="minorEastAsia" w:hAnsi="Arial" w:cs="Arial"/>
          <w:sz w:val="24"/>
          <w:szCs w:val="24"/>
        </w:rPr>
        <w:t>c) Infektionszahl am 7.4. (99 225) und am 2.4. (73 522): Nach der Unterschrift der rechten Grafik wurde mit dem Mittelwert der Wach</w:t>
      </w:r>
      <w:r w:rsidR="00082D93">
        <w:rPr>
          <w:rFonts w:ascii="Arial" w:eastAsiaTheme="minorEastAsia" w:hAnsi="Arial" w:cs="Arial"/>
          <w:sz w:val="24"/>
          <w:szCs w:val="24"/>
        </w:rPr>
        <w:t>stumsrate gerechnet. Berechne i</w:t>
      </w:r>
      <w:r>
        <w:rPr>
          <w:rFonts w:ascii="Arial" w:eastAsiaTheme="minorEastAsia" w:hAnsi="Arial" w:cs="Arial"/>
          <w:sz w:val="24"/>
          <w:szCs w:val="24"/>
        </w:rPr>
        <w:t>h</w:t>
      </w:r>
      <w:r w:rsidR="00082D93">
        <w:rPr>
          <w:rFonts w:ascii="Arial" w:eastAsiaTheme="minorEastAsia" w:hAnsi="Arial" w:cs="Arial"/>
          <w:sz w:val="24"/>
          <w:szCs w:val="24"/>
        </w:rPr>
        <w:t>n</w:t>
      </w:r>
      <w:r>
        <w:rPr>
          <w:rFonts w:ascii="Arial" w:eastAsiaTheme="minorEastAsia" w:hAnsi="Arial" w:cs="Arial"/>
          <w:sz w:val="24"/>
          <w:szCs w:val="24"/>
        </w:rPr>
        <w:t xml:space="preserve"> und vergleiche mit b.</w:t>
      </w:r>
    </w:p>
    <w:p w:rsidR="008A1AB3" w:rsidRDefault="008A1AB3">
      <w:pPr>
        <w:rPr>
          <w:rFonts w:ascii="Arial" w:eastAsiaTheme="minorEastAsia" w:hAnsi="Arial" w:cs="Arial"/>
          <w:sz w:val="24"/>
          <w:szCs w:val="24"/>
        </w:rPr>
      </w:pPr>
      <w:r>
        <w:rPr>
          <w:rFonts w:ascii="Arial" w:eastAsiaTheme="minorEastAsia" w:hAnsi="Arial" w:cs="Arial"/>
          <w:sz w:val="24"/>
          <w:szCs w:val="24"/>
        </w:rPr>
        <w:br w:type="page"/>
      </w:r>
    </w:p>
    <w:p w:rsidR="008A1AB3" w:rsidRDefault="008A1AB3" w:rsidP="008A1AB3">
      <w:pPr>
        <w:rPr>
          <w:rFonts w:ascii="Arial" w:hAnsi="Arial" w:cs="Arial"/>
          <w:b/>
          <w:sz w:val="24"/>
          <w:szCs w:val="24"/>
        </w:rPr>
      </w:pPr>
      <w:r>
        <w:rPr>
          <w:rFonts w:ascii="Arial" w:eastAsiaTheme="minorEastAsia" w:hAnsi="Arial" w:cs="Arial"/>
          <w:b/>
          <w:sz w:val="24"/>
          <w:szCs w:val="24"/>
        </w:rPr>
        <w:lastRenderedPageBreak/>
        <w:t xml:space="preserve">Bearbeitung zu </w:t>
      </w:r>
      <w:r w:rsidRPr="009548E5">
        <w:rPr>
          <w:rFonts w:ascii="Arial" w:hAnsi="Arial" w:cs="Arial"/>
          <w:b/>
          <w:sz w:val="24"/>
          <w:szCs w:val="24"/>
        </w:rPr>
        <w:t>Infektionsraten und Verdopplungszeiten</w:t>
      </w:r>
    </w:p>
    <w:p w:rsidR="008A1AB3" w:rsidRDefault="008A1AB3" w:rsidP="008A1AB3">
      <w:pPr>
        <w:spacing w:after="0"/>
        <w:rPr>
          <w:rFonts w:ascii="Arial" w:hAnsi="Arial" w:cs="Arial"/>
          <w:sz w:val="24"/>
          <w:szCs w:val="24"/>
        </w:rPr>
      </w:pPr>
      <w:r>
        <w:rPr>
          <w:rFonts w:ascii="Arial" w:hAnsi="Arial" w:cs="Arial"/>
          <w:sz w:val="24"/>
          <w:szCs w:val="24"/>
        </w:rPr>
        <w:t xml:space="preserve">1. Verdopplungszeit: Die Zeit, die vergeht, bis sich die Zahl der Infizierten verdoppelt </w:t>
      </w:r>
    </w:p>
    <w:p w:rsidR="008A1AB3" w:rsidRDefault="008A1AB3" w:rsidP="00B70EDA">
      <w:pPr>
        <w:ind w:left="284"/>
        <w:rPr>
          <w:rFonts w:ascii="Arial" w:hAnsi="Arial" w:cs="Arial"/>
          <w:sz w:val="24"/>
          <w:szCs w:val="24"/>
        </w:rPr>
      </w:pPr>
      <w:r>
        <w:rPr>
          <w:rFonts w:ascii="Arial" w:hAnsi="Arial" w:cs="Arial"/>
          <w:sz w:val="24"/>
          <w:szCs w:val="24"/>
        </w:rPr>
        <w:t xml:space="preserve">Wenn sich die Verdopplungszeit vergrößert, dann dauert es länger, bis sich die </w:t>
      </w:r>
      <w:proofErr w:type="spellStart"/>
      <w:r>
        <w:rPr>
          <w:rFonts w:ascii="Arial" w:hAnsi="Arial" w:cs="Arial"/>
          <w:sz w:val="24"/>
          <w:szCs w:val="24"/>
        </w:rPr>
        <w:t>Infiziertenzahl</w:t>
      </w:r>
      <w:proofErr w:type="spellEnd"/>
      <w:r>
        <w:rPr>
          <w:rFonts w:ascii="Arial" w:hAnsi="Arial" w:cs="Arial"/>
          <w:sz w:val="24"/>
          <w:szCs w:val="24"/>
        </w:rPr>
        <w:t xml:space="preserve"> verdoppelt hat, d.h. die </w:t>
      </w:r>
      <w:r w:rsidR="00B70EDA">
        <w:rPr>
          <w:rFonts w:ascii="Arial" w:hAnsi="Arial" w:cs="Arial"/>
          <w:sz w:val="24"/>
          <w:szCs w:val="24"/>
        </w:rPr>
        <w:t>Infektion verbreitet sich langsamer. Hier ist es also gut, wenn die Kurven steigen!</w:t>
      </w:r>
    </w:p>
    <w:p w:rsidR="00B70EDA" w:rsidRDefault="00B70EDA" w:rsidP="00B70EDA">
      <w:pPr>
        <w:spacing w:after="0"/>
        <w:ind w:left="284" w:hanging="284"/>
        <w:rPr>
          <w:rFonts w:ascii="Arial" w:hAnsi="Arial" w:cs="Arial"/>
          <w:sz w:val="24"/>
          <w:szCs w:val="24"/>
        </w:rPr>
      </w:pPr>
      <w:r>
        <w:rPr>
          <w:rFonts w:ascii="Arial" w:hAnsi="Arial" w:cs="Arial"/>
          <w:sz w:val="24"/>
          <w:szCs w:val="24"/>
        </w:rPr>
        <w:t>2. Wenn der Prozentsatz, mit dem sich die Pandemie ausbreitet, höher liegt, dann verlaufen die Kurven zu den Infektionszahlen steiler – schlecht!</w:t>
      </w:r>
    </w:p>
    <w:p w:rsidR="00B70EDA" w:rsidRDefault="00B70EDA" w:rsidP="00B70EDA">
      <w:pPr>
        <w:spacing w:after="0"/>
        <w:ind w:left="284" w:hanging="284"/>
        <w:rPr>
          <w:rFonts w:ascii="Arial" w:hAnsi="Arial" w:cs="Arial"/>
          <w:sz w:val="24"/>
          <w:szCs w:val="24"/>
        </w:rPr>
      </w:pPr>
      <w:r>
        <w:rPr>
          <w:rFonts w:ascii="Arial" w:hAnsi="Arial" w:cs="Arial"/>
          <w:sz w:val="24"/>
          <w:szCs w:val="24"/>
        </w:rPr>
        <w:tab/>
        <w:t>Wenn die Verdopplungszeit zunimmt, dann verlauf die Kurven zu den infektionszahlen flacher – gut!</w:t>
      </w:r>
    </w:p>
    <w:p w:rsidR="00B70EDA" w:rsidRDefault="00B70EDA" w:rsidP="00B70EDA">
      <w:pPr>
        <w:ind w:left="284" w:hanging="284"/>
        <w:rPr>
          <w:rFonts w:ascii="Arial" w:hAnsi="Arial" w:cs="Arial"/>
          <w:sz w:val="24"/>
          <w:szCs w:val="24"/>
        </w:rPr>
      </w:pPr>
      <w:r>
        <w:rPr>
          <w:rFonts w:ascii="Arial" w:hAnsi="Arial" w:cs="Arial"/>
          <w:sz w:val="24"/>
          <w:szCs w:val="24"/>
        </w:rPr>
        <w:tab/>
        <w:t>Steigt die eine Größe, dann fällt die andere und umgekehrt.</w:t>
      </w:r>
    </w:p>
    <w:p w:rsidR="00B70EDA" w:rsidRDefault="00B70EDA" w:rsidP="00B70EDA">
      <w:pPr>
        <w:ind w:left="284" w:hanging="284"/>
        <w:rPr>
          <w:rFonts w:ascii="Arial" w:hAnsi="Arial" w:cs="Arial"/>
          <w:sz w:val="24"/>
          <w:szCs w:val="24"/>
        </w:rPr>
      </w:pPr>
      <w:r>
        <w:rPr>
          <w:rFonts w:ascii="Arial" w:hAnsi="Arial" w:cs="Arial"/>
          <w:sz w:val="24"/>
          <w:szCs w:val="24"/>
        </w:rPr>
        <w:t xml:space="preserve">3. Links sind </w:t>
      </w:r>
      <w:r>
        <w:rPr>
          <w:rFonts w:ascii="Arial" w:hAnsi="Arial" w:cs="Arial"/>
          <w:b/>
          <w:sz w:val="24"/>
          <w:szCs w:val="24"/>
        </w:rPr>
        <w:t xml:space="preserve">nicht </w:t>
      </w:r>
      <w:r>
        <w:rPr>
          <w:rFonts w:ascii="Arial" w:hAnsi="Arial" w:cs="Arial"/>
          <w:sz w:val="24"/>
          <w:szCs w:val="24"/>
        </w:rPr>
        <w:t>die Infektionsfälle, sondern die Verdopplungszeiten der Infektionsfälle in ihrem zeitlichen Verlauf dargestellt. Wenn die für Deutschland rasant steigen, dann ist das gut!</w:t>
      </w:r>
    </w:p>
    <w:p w:rsidR="00B70EDA" w:rsidRDefault="00B70EDA" w:rsidP="00B70EDA">
      <w:pPr>
        <w:ind w:left="284" w:hanging="284"/>
        <w:rPr>
          <w:rFonts w:ascii="Arial" w:hAnsi="Arial" w:cs="Arial"/>
          <w:sz w:val="24"/>
          <w:szCs w:val="24"/>
        </w:rPr>
      </w:pPr>
      <w:r>
        <w:rPr>
          <w:rFonts w:ascii="Arial" w:hAnsi="Arial" w:cs="Arial"/>
          <w:sz w:val="24"/>
          <w:szCs w:val="24"/>
        </w:rPr>
        <w:t xml:space="preserve">4. Die dargestellten Zeiträume (x-Achsen-Einteilung) sind unterschiedlich. Im gemeinsamen Zeitraum vom 9. bis 31.3. verlaufen die Kurven ähnlich (bis auf den unerklärlichen </w:t>
      </w:r>
      <w:r w:rsidR="00082D93">
        <w:rPr>
          <w:rFonts w:ascii="Arial" w:hAnsi="Arial" w:cs="Arial"/>
          <w:sz w:val="24"/>
          <w:szCs w:val="24"/>
        </w:rPr>
        <w:t>tageweisen Abfall am 30.3. in der rechten Grafik).</w:t>
      </w:r>
    </w:p>
    <w:p w:rsidR="00082D93" w:rsidRDefault="00082D93" w:rsidP="00B70EDA">
      <w:pPr>
        <w:ind w:left="284" w:hanging="284"/>
        <w:rPr>
          <w:rFonts w:ascii="Arial" w:hAnsi="Arial" w:cs="Arial"/>
          <w:sz w:val="24"/>
          <w:szCs w:val="24"/>
        </w:rPr>
      </w:pPr>
      <w:r>
        <w:rPr>
          <w:rFonts w:ascii="Arial" w:hAnsi="Arial" w:cs="Arial"/>
          <w:sz w:val="24"/>
          <w:szCs w:val="24"/>
        </w:rPr>
        <w:t xml:space="preserve">5. Mit Schwankungen nehmen die Verdopplungszeiten zu, das ist gut, da die </w:t>
      </w:r>
      <w:proofErr w:type="spellStart"/>
      <w:r>
        <w:rPr>
          <w:rFonts w:ascii="Arial" w:hAnsi="Arial" w:cs="Arial"/>
          <w:sz w:val="24"/>
          <w:szCs w:val="24"/>
        </w:rPr>
        <w:t>Infiziertenzahl</w:t>
      </w:r>
      <w:proofErr w:type="spellEnd"/>
      <w:r>
        <w:rPr>
          <w:rFonts w:ascii="Arial" w:hAnsi="Arial" w:cs="Arial"/>
          <w:sz w:val="24"/>
          <w:szCs w:val="24"/>
        </w:rPr>
        <w:t xml:space="preserve"> dann langsamer zunimmt. Aber schlecht ist, dass sie in allen Ländern noch immer zunimmt!</w:t>
      </w:r>
    </w:p>
    <w:p w:rsidR="00082D93" w:rsidRDefault="00082D93" w:rsidP="00B70EDA">
      <w:pPr>
        <w:ind w:left="284" w:hanging="284"/>
        <w:rPr>
          <w:rFonts w:ascii="Arial" w:hAnsi="Arial" w:cs="Arial"/>
          <w:sz w:val="24"/>
          <w:szCs w:val="24"/>
        </w:rPr>
      </w:pPr>
      <w:r>
        <w:rPr>
          <w:rFonts w:ascii="Arial" w:hAnsi="Arial" w:cs="Arial"/>
          <w:sz w:val="24"/>
          <w:szCs w:val="24"/>
        </w:rPr>
        <w:t xml:space="preserve">6. Steigt die eine Größe, dann fällt die andere und umgekehrt; präziser: die Verdopplungszeit D und der </w:t>
      </w:r>
      <w:proofErr w:type="spellStart"/>
      <w:r>
        <w:rPr>
          <w:rFonts w:ascii="Arial" w:hAnsi="Arial" w:cs="Arial"/>
          <w:sz w:val="24"/>
          <w:szCs w:val="24"/>
        </w:rPr>
        <w:t>Zunahmeprozentsatz</w:t>
      </w:r>
      <w:proofErr w:type="spellEnd"/>
      <w:r>
        <w:rPr>
          <w:rFonts w:ascii="Arial" w:hAnsi="Arial" w:cs="Arial"/>
          <w:sz w:val="24"/>
          <w:szCs w:val="24"/>
        </w:rPr>
        <w:t xml:space="preserve"> p sind umgekehrt proportional.</w:t>
      </w:r>
    </w:p>
    <w:p w:rsidR="00082D93" w:rsidRDefault="00082D93" w:rsidP="00082D93">
      <w:pPr>
        <w:spacing w:after="0"/>
        <w:ind w:left="284" w:hanging="284"/>
        <w:rPr>
          <w:rFonts w:ascii="Arial" w:hAnsi="Arial" w:cs="Arial"/>
          <w:sz w:val="24"/>
          <w:szCs w:val="24"/>
        </w:rPr>
      </w:pPr>
      <w:r>
        <w:rPr>
          <w:rFonts w:ascii="Arial" w:hAnsi="Arial" w:cs="Arial"/>
          <w:sz w:val="24"/>
          <w:szCs w:val="24"/>
        </w:rPr>
        <w:t>7a) D = 12 (Tage)</w:t>
      </w:r>
    </w:p>
    <w:p w:rsidR="00082D93" w:rsidRDefault="00082D93" w:rsidP="001237FD">
      <w:pPr>
        <w:spacing w:after="0"/>
        <w:ind w:left="284" w:hanging="284"/>
        <w:rPr>
          <w:rFonts w:ascii="Arial" w:eastAsiaTheme="minorEastAsia" w:hAnsi="Arial" w:cs="Arial"/>
          <w:sz w:val="24"/>
          <w:szCs w:val="24"/>
        </w:rPr>
      </w:pPr>
      <w:r>
        <w:rPr>
          <w:rFonts w:ascii="Arial" w:hAnsi="Arial" w:cs="Arial"/>
          <w:sz w:val="24"/>
          <w:szCs w:val="24"/>
        </w:rPr>
        <w:t xml:space="preserve">  b) p </w:t>
      </w: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70</m:t>
            </m:r>
          </m:num>
          <m:den>
            <m:r>
              <w:rPr>
                <w:rFonts w:ascii="Cambria Math" w:hAnsi="Cambria Math" w:cs="Arial"/>
                <w:sz w:val="24"/>
                <w:szCs w:val="24"/>
              </w:rPr>
              <m:t>12</m:t>
            </m:r>
          </m:den>
        </m:f>
        <m:r>
          <w:rPr>
            <w:rFonts w:ascii="Cambria Math" w:hAnsi="Cambria Math" w:cs="Arial"/>
            <w:sz w:val="24"/>
            <w:szCs w:val="24"/>
          </w:rPr>
          <m:t>≈</m:t>
        </m:r>
      </m:oMath>
      <w:r>
        <w:rPr>
          <w:rFonts w:ascii="Arial" w:eastAsiaTheme="minorEastAsia" w:hAnsi="Arial" w:cs="Arial"/>
          <w:sz w:val="24"/>
          <w:szCs w:val="24"/>
        </w:rPr>
        <w:t xml:space="preserve"> 5,8</w:t>
      </w:r>
      <w:r>
        <w:rPr>
          <w:rFonts w:ascii="Arial" w:eastAsiaTheme="minorEastAsia" w:hAnsi="Arial" w:cs="Arial"/>
          <w:sz w:val="24"/>
          <w:szCs w:val="24"/>
        </w:rPr>
        <w:tab/>
        <w:t xml:space="preserve">Die Infiziertenzahl nimmt etwa mit 5,8 % pro </w:t>
      </w:r>
      <w:r w:rsidR="001237FD">
        <w:rPr>
          <w:rFonts w:ascii="Arial" w:eastAsiaTheme="minorEastAsia" w:hAnsi="Arial" w:cs="Arial"/>
          <w:sz w:val="24"/>
          <w:szCs w:val="24"/>
        </w:rPr>
        <w:t>T</w:t>
      </w:r>
      <w:r>
        <w:rPr>
          <w:rFonts w:ascii="Arial" w:eastAsiaTheme="minorEastAsia" w:hAnsi="Arial" w:cs="Arial"/>
          <w:sz w:val="24"/>
          <w:szCs w:val="24"/>
        </w:rPr>
        <w:t>ag zu.</w:t>
      </w:r>
    </w:p>
    <w:p w:rsidR="001237FD" w:rsidRDefault="001237FD" w:rsidP="001237FD">
      <w:pPr>
        <w:spacing w:after="0"/>
        <w:ind w:left="284" w:hanging="284"/>
        <w:rPr>
          <w:rFonts w:ascii="Arial" w:eastAsiaTheme="minorEastAsia" w:hAnsi="Arial" w:cs="Arial"/>
          <w:sz w:val="24"/>
          <w:szCs w:val="24"/>
        </w:rPr>
      </w:pPr>
      <w:r>
        <w:rPr>
          <w:rFonts w:ascii="Arial" w:eastAsiaTheme="minorEastAsia" w:hAnsi="Arial" w:cs="Arial"/>
          <w:sz w:val="24"/>
          <w:szCs w:val="24"/>
        </w:rPr>
        <w:t xml:space="preserve">  c) Wachstumsrate in fünf Tagen: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99225</m:t>
            </m:r>
          </m:num>
          <m:den>
            <m:r>
              <w:rPr>
                <w:rFonts w:ascii="Cambria Math" w:eastAsiaTheme="minorEastAsia" w:hAnsi="Cambria Math" w:cs="Arial"/>
                <w:sz w:val="24"/>
                <w:szCs w:val="24"/>
              </w:rPr>
              <m:t>73522</m:t>
            </m:r>
          </m:den>
        </m:f>
        <m:r>
          <w:rPr>
            <w:rFonts w:ascii="Cambria Math" w:eastAsiaTheme="minorEastAsia" w:hAnsi="Cambria Math" w:cs="Arial"/>
            <w:sz w:val="24"/>
            <w:szCs w:val="24"/>
          </w:rPr>
          <m:t>≈</m:t>
        </m:r>
      </m:oMath>
      <w:r>
        <w:rPr>
          <w:rFonts w:ascii="Arial" w:eastAsiaTheme="minorEastAsia" w:hAnsi="Arial" w:cs="Arial"/>
          <w:sz w:val="24"/>
          <w:szCs w:val="24"/>
        </w:rPr>
        <w:t xml:space="preserve"> 1,35 = 100 % + 35 %</w:t>
      </w:r>
    </w:p>
    <w:p w:rsidR="001237FD" w:rsidRDefault="001237FD" w:rsidP="001237FD">
      <w:pPr>
        <w:spacing w:after="0"/>
        <w:ind w:left="284" w:firstLine="142"/>
        <w:rPr>
          <w:rFonts w:ascii="Arial" w:eastAsiaTheme="minorEastAsia" w:hAnsi="Arial" w:cs="Arial"/>
          <w:sz w:val="24"/>
          <w:szCs w:val="24"/>
        </w:rPr>
      </w:pPr>
      <w:r>
        <w:rPr>
          <w:rFonts w:ascii="Arial" w:eastAsiaTheme="minorEastAsia" w:hAnsi="Arial" w:cs="Arial"/>
          <w:sz w:val="24"/>
          <w:szCs w:val="24"/>
        </w:rPr>
        <w:t>In den fünf Tagen ist die Zahl der Infizierten um rund 35 % gestiegen.</w:t>
      </w:r>
    </w:p>
    <w:p w:rsidR="001237FD" w:rsidRDefault="001237FD" w:rsidP="001237FD">
      <w:pPr>
        <w:spacing w:after="0"/>
        <w:ind w:left="284" w:firstLine="142"/>
        <w:rPr>
          <w:rFonts w:ascii="Arial" w:eastAsiaTheme="minorEastAsia" w:hAnsi="Arial" w:cs="Arial"/>
          <w:sz w:val="24"/>
          <w:szCs w:val="24"/>
        </w:rPr>
      </w:pPr>
      <w:r>
        <w:rPr>
          <w:rFonts w:ascii="Arial" w:eastAsiaTheme="minorEastAsia" w:hAnsi="Arial" w:cs="Arial"/>
          <w:sz w:val="24"/>
          <w:szCs w:val="24"/>
        </w:rPr>
        <w:t xml:space="preserve">Täglich durchschnittliche Rate: </w:t>
      </w:r>
      <m:oMath>
        <m:rad>
          <m:radPr>
            <m:ctrlPr>
              <w:rPr>
                <w:rFonts w:ascii="Cambria Math" w:eastAsiaTheme="minorEastAsia" w:hAnsi="Cambria Math" w:cs="Arial"/>
                <w:i/>
                <w:sz w:val="24"/>
                <w:szCs w:val="24"/>
              </w:rPr>
            </m:ctrlPr>
          </m:radPr>
          <m:deg>
            <m:r>
              <w:rPr>
                <w:rFonts w:ascii="Cambria Math" w:eastAsiaTheme="minorEastAsia" w:hAnsi="Cambria Math" w:cs="Arial"/>
                <w:sz w:val="24"/>
                <w:szCs w:val="24"/>
              </w:rPr>
              <m:t>5</m:t>
            </m:r>
          </m:deg>
          <m:e>
            <m:r>
              <w:rPr>
                <w:rFonts w:ascii="Cambria Math" w:eastAsiaTheme="minorEastAsia" w:hAnsi="Cambria Math" w:cs="Arial"/>
                <w:sz w:val="24"/>
                <w:szCs w:val="24"/>
              </w:rPr>
              <m:t>1,35</m:t>
            </m:r>
          </m:e>
        </m:rad>
        <m:r>
          <w:rPr>
            <w:rFonts w:ascii="Cambria Math" w:eastAsiaTheme="minorEastAsia" w:hAnsi="Cambria Math" w:cs="Arial"/>
            <w:sz w:val="24"/>
            <w:szCs w:val="24"/>
          </w:rPr>
          <m:t>≈</m:t>
        </m:r>
      </m:oMath>
      <w:r>
        <w:rPr>
          <w:rFonts w:ascii="Arial" w:eastAsiaTheme="minorEastAsia" w:hAnsi="Arial" w:cs="Arial"/>
          <w:sz w:val="24"/>
          <w:szCs w:val="24"/>
        </w:rPr>
        <w:t xml:space="preserve"> 1,062 = 100 % + 6,2 %</w:t>
      </w:r>
    </w:p>
    <w:p w:rsidR="001237FD" w:rsidRDefault="001237FD" w:rsidP="001237FD">
      <w:pPr>
        <w:spacing w:after="0"/>
        <w:ind w:left="426"/>
        <w:rPr>
          <w:rFonts w:ascii="Arial" w:hAnsi="Arial" w:cs="Arial"/>
          <w:sz w:val="24"/>
          <w:szCs w:val="24"/>
        </w:rPr>
      </w:pPr>
      <w:r>
        <w:rPr>
          <w:rFonts w:ascii="Arial" w:eastAsiaTheme="minorEastAsia" w:hAnsi="Arial" w:cs="Arial"/>
          <w:sz w:val="24"/>
          <w:szCs w:val="24"/>
        </w:rPr>
        <w:t>Die beiden Werte (in b und hier) liegen beide nah bei 6 % (wenn denn tatsächlich so gerechnet wurde, wie hier die Unterschrift im rechten Kasten interpretiert wurde).</w:t>
      </w:r>
    </w:p>
    <w:p w:rsidR="00082D93" w:rsidRDefault="00082D93" w:rsidP="00B70EDA">
      <w:pPr>
        <w:ind w:left="284" w:hanging="284"/>
        <w:rPr>
          <w:rFonts w:ascii="Arial" w:hAnsi="Arial" w:cs="Arial"/>
          <w:sz w:val="24"/>
          <w:szCs w:val="24"/>
        </w:rPr>
      </w:pPr>
    </w:p>
    <w:p w:rsidR="000F15AB" w:rsidRDefault="000F15AB">
      <w:pPr>
        <w:rPr>
          <w:rFonts w:ascii="Arial" w:hAnsi="Arial" w:cs="Arial"/>
          <w:sz w:val="24"/>
          <w:szCs w:val="24"/>
        </w:rPr>
      </w:pPr>
      <w:r>
        <w:rPr>
          <w:rFonts w:ascii="Arial" w:hAnsi="Arial" w:cs="Arial"/>
          <w:sz w:val="24"/>
          <w:szCs w:val="24"/>
        </w:rPr>
        <w:br w:type="page"/>
      </w:r>
    </w:p>
    <w:p w:rsidR="00082D93" w:rsidRDefault="000F15AB" w:rsidP="00B70EDA">
      <w:pPr>
        <w:ind w:left="284" w:hanging="284"/>
        <w:rPr>
          <w:rFonts w:ascii="Arial" w:hAnsi="Arial" w:cs="Arial"/>
          <w:b/>
          <w:sz w:val="24"/>
          <w:szCs w:val="24"/>
        </w:rPr>
      </w:pPr>
      <w:r>
        <w:rPr>
          <w:rFonts w:ascii="Arial" w:hAnsi="Arial" w:cs="Arial"/>
          <w:b/>
          <w:sz w:val="24"/>
          <w:szCs w:val="24"/>
        </w:rPr>
        <w:lastRenderedPageBreak/>
        <w:t>Hintergrund der exponentiellen Ausbreitung</w:t>
      </w:r>
    </w:p>
    <w:p w:rsidR="000F15AB" w:rsidRDefault="000F15AB" w:rsidP="000F15AB">
      <w:pPr>
        <w:spacing w:after="0"/>
        <w:rPr>
          <w:rFonts w:ascii="Arial" w:eastAsia="Times New Roman" w:hAnsi="Arial" w:cs="Arial"/>
          <w:color w:val="000000"/>
          <w:sz w:val="24"/>
          <w:szCs w:val="24"/>
        </w:rPr>
      </w:pPr>
      <w:r w:rsidRPr="006A1917">
        <w:rPr>
          <w:rFonts w:ascii="Arial" w:eastAsia="Times New Roman" w:hAnsi="Arial" w:cs="Arial"/>
          <w:color w:val="000000"/>
          <w:sz w:val="24"/>
          <w:szCs w:val="24"/>
        </w:rPr>
        <w:t>Kennt man die grundlegenden Eigenschaften des Krankheitsbilds, kann man die Entwicklung einer Pandemie ziemlich genau prognostizieren. Im Wesentlichen geht es dabei um drei Faktoren: Erstens ist entscheidend, wie viele Menschen eine infizierte Person typischerweise ansteckt (der sogenannte Reproduktionsfaktor). Dieser Faktor hängt nicht nur vom Virus ab, sondern auch von unserem Kontaktverhalten. Zweitens ist für diesen Reproduktionsfaktor von zentraler Bedeutung, wie lange eine infizierte Person ansteckend ist. Drittens entscheidet die Frage, ob nach dem Durchstehen der Krankheit eine Immunität eintritt oder nicht, ebenfalls über die Zahl der möglichen Neuinfektionen.</w:t>
      </w:r>
      <w:r>
        <w:rPr>
          <w:rFonts w:ascii="Arial" w:eastAsia="Times New Roman" w:hAnsi="Arial" w:cs="Arial"/>
          <w:color w:val="000000"/>
          <w:sz w:val="24"/>
          <w:szCs w:val="24"/>
        </w:rPr>
        <w:t xml:space="preserve"> </w:t>
      </w:r>
      <w:r>
        <w:rPr>
          <w:rFonts w:ascii="Arial" w:eastAsia="Times New Roman" w:hAnsi="Arial" w:cs="Arial"/>
          <w:color w:val="000000"/>
          <w:sz w:val="24"/>
          <w:szCs w:val="24"/>
        </w:rPr>
        <w:tab/>
      </w:r>
    </w:p>
    <w:p w:rsidR="000F15AB" w:rsidRDefault="000F15AB" w:rsidP="000F15AB">
      <w:pPr>
        <w:spacing w:after="0"/>
        <w:rPr>
          <w:rFonts w:ascii="Arial" w:eastAsia="Times New Roman" w:hAnsi="Arial" w:cs="Arial"/>
          <w:color w:val="000000"/>
          <w:sz w:val="24"/>
          <w:szCs w:val="24"/>
        </w:rPr>
      </w:pPr>
      <w:r w:rsidRPr="006A1917">
        <w:rPr>
          <w:rFonts w:ascii="Arial" w:eastAsia="Times New Roman" w:hAnsi="Arial" w:cs="Arial"/>
          <w:color w:val="000000"/>
          <w:sz w:val="24"/>
          <w:szCs w:val="24"/>
        </w:rPr>
        <w:t>Auf Basis einer Einschätzung dieser Faktoren kann man die exponentielle Ausbreitung einer derartigen Pandemie in der Bevölkerung recht verlässlich abschätzen. Wir beobachten seit dem 15. März eine tägliche Wachstumsrate der Infizierten von ca. 23 Prozent, d.h. die Zahl der Infizierten verdoppelt sich alle 3 Tage.</w:t>
      </w:r>
      <w:r>
        <w:rPr>
          <w:rFonts w:ascii="Arial" w:eastAsia="Times New Roman" w:hAnsi="Arial" w:cs="Arial"/>
          <w:color w:val="000000"/>
          <w:sz w:val="24"/>
          <w:szCs w:val="24"/>
        </w:rPr>
        <w:t xml:space="preserve">         </w:t>
      </w:r>
    </w:p>
    <w:p w:rsidR="0071396F" w:rsidRDefault="0071396F" w:rsidP="000F15AB">
      <w:pPr>
        <w:spacing w:after="0"/>
        <w:rPr>
          <w:rFonts w:ascii="Arial" w:eastAsia="Times New Roman" w:hAnsi="Arial" w:cs="Arial"/>
          <w:color w:val="000000"/>
          <w:sz w:val="24"/>
          <w:szCs w:val="24"/>
        </w:rPr>
      </w:pPr>
    </w:p>
    <w:p w:rsidR="00F8018B" w:rsidRPr="00F8018B" w:rsidRDefault="00F8018B" w:rsidP="00F8018B">
      <w:pPr>
        <w:rPr>
          <w:rFonts w:ascii="Arial" w:eastAsia="Times New Roman" w:hAnsi="Arial" w:cs="Arial"/>
          <w:b/>
          <w:color w:val="000000"/>
          <w:sz w:val="24"/>
          <w:szCs w:val="24"/>
        </w:rPr>
      </w:pPr>
      <w:r>
        <w:rPr>
          <w:rFonts w:ascii="Arial" w:eastAsia="Times New Roman" w:hAnsi="Arial" w:cs="Arial"/>
          <w:b/>
          <w:color w:val="000000"/>
          <w:sz w:val="24"/>
          <w:szCs w:val="24"/>
        </w:rPr>
        <w:t>Hintergrund zur Zahl der Infizierten</w:t>
      </w:r>
    </w:p>
    <w:p w:rsidR="00F8018B" w:rsidRPr="006A1917" w:rsidRDefault="00F8018B" w:rsidP="00F8018B">
      <w:pPr>
        <w:rPr>
          <w:rFonts w:ascii="Arial" w:eastAsia="Times New Roman" w:hAnsi="Arial" w:cs="Arial"/>
          <w:color w:val="000000"/>
          <w:sz w:val="24"/>
          <w:szCs w:val="24"/>
        </w:rPr>
      </w:pPr>
      <w:r>
        <w:rPr>
          <w:rFonts w:ascii="Arial" w:eastAsia="Times New Roman" w:hAnsi="Arial" w:cs="Arial"/>
          <w:color w:val="000000"/>
          <w:sz w:val="24"/>
          <w:szCs w:val="24"/>
        </w:rPr>
        <w:t>D</w:t>
      </w:r>
      <w:r w:rsidRPr="006A1917">
        <w:rPr>
          <w:rFonts w:ascii="Arial" w:eastAsia="Times New Roman" w:hAnsi="Arial" w:cs="Arial"/>
          <w:color w:val="000000"/>
          <w:sz w:val="24"/>
          <w:szCs w:val="24"/>
        </w:rPr>
        <w:t xml:space="preserve">ie Zahl der getesteten Infizierten </w:t>
      </w:r>
      <w:r>
        <w:rPr>
          <w:rFonts w:ascii="Arial" w:eastAsia="Times New Roman" w:hAnsi="Arial" w:cs="Arial"/>
          <w:color w:val="000000"/>
          <w:sz w:val="24"/>
          <w:szCs w:val="24"/>
        </w:rPr>
        <w:t xml:space="preserve">hat </w:t>
      </w:r>
      <w:r w:rsidRPr="006A1917">
        <w:rPr>
          <w:rFonts w:ascii="Arial" w:eastAsia="Times New Roman" w:hAnsi="Arial" w:cs="Arial"/>
          <w:color w:val="000000"/>
          <w:sz w:val="24"/>
          <w:szCs w:val="24"/>
        </w:rPr>
        <w:t xml:space="preserve">nur bedingt etwas mit der Zahl der tatsächlichen Infizierten zu tun, weil Menschen mit wenigen oder gar keinen Symptomen bislang in den seltensten Fällen getestet werden, insbesondere nicht, wenn sie keinen Kontakt zu nachweislich Infizierten hatten. Erst mit der Entwicklung schnellerer Testverfahren, wird es möglich werden, systematisch zu testen. Dabei wird es voraussichtlich regionale Unterschiede geben. Die Anzahl der erfassten Infizierten wird stark davon abhängen, wie intensiv in den unterschiedlichen Regionen getestet wird. </w:t>
      </w:r>
    </w:p>
    <w:p w:rsidR="00F8018B" w:rsidRPr="006A1917" w:rsidRDefault="00F8018B" w:rsidP="00F8018B">
      <w:pPr>
        <w:rPr>
          <w:rFonts w:ascii="Arial" w:eastAsia="Times New Roman" w:hAnsi="Arial" w:cs="Arial"/>
          <w:color w:val="000000"/>
          <w:sz w:val="24"/>
          <w:szCs w:val="24"/>
        </w:rPr>
      </w:pPr>
      <w:r w:rsidRPr="006A1917">
        <w:rPr>
          <w:rFonts w:ascii="Arial" w:eastAsia="Times New Roman" w:hAnsi="Arial" w:cs="Arial"/>
          <w:color w:val="000000"/>
          <w:sz w:val="24"/>
          <w:szCs w:val="24"/>
        </w:rPr>
        <w:t>Ändert sich nun aufgrund neuer Testverfahren der Anteil der bestätigten Fälle an allen Infizierten, d.h. der Summe aus bestätigten Fällen und der nach wie vor nicht erfassten Fälle („Dunkelziffer“), dann können die gemeldeten Fallzahlen steigen, ohne dass dem eine beschleunigte Erkrankungsdynamik zugrunde liegt. Die beobachteten Fallzahlen lassen daher nur bedingt Rückschlüsse darauf zu, ob die in einem Prognosemodell verwendeten Annahmen über die Ansteckungsraten korrekt waren oder nicht.</w:t>
      </w:r>
    </w:p>
    <w:p w:rsidR="00F8018B" w:rsidRPr="006A1917" w:rsidRDefault="00F8018B" w:rsidP="00F8018B">
      <w:pPr>
        <w:rPr>
          <w:rFonts w:ascii="Arial" w:eastAsia="Times New Roman" w:hAnsi="Arial" w:cs="Arial"/>
          <w:color w:val="000000"/>
          <w:sz w:val="24"/>
          <w:szCs w:val="24"/>
        </w:rPr>
      </w:pPr>
      <w:r w:rsidRPr="006A1917">
        <w:rPr>
          <w:rFonts w:ascii="Arial" w:eastAsia="Times New Roman" w:hAnsi="Arial" w:cs="Arial"/>
          <w:b/>
          <w:bCs/>
          <w:color w:val="000000"/>
          <w:sz w:val="24"/>
          <w:szCs w:val="24"/>
        </w:rPr>
        <w:t>Die Fallstricke von Ländervergleichen</w:t>
      </w:r>
    </w:p>
    <w:p w:rsidR="0071396F" w:rsidRPr="00E720B5" w:rsidRDefault="00F8018B" w:rsidP="0071396F">
      <w:pPr>
        <w:rPr>
          <w:rFonts w:ascii="Arial" w:eastAsia="Times New Roman" w:hAnsi="Arial" w:cs="Arial"/>
          <w:i/>
          <w:color w:val="000000"/>
          <w:sz w:val="20"/>
          <w:szCs w:val="20"/>
        </w:rPr>
      </w:pPr>
      <w:r w:rsidRPr="006A1917">
        <w:rPr>
          <w:rFonts w:ascii="Arial" w:eastAsia="Times New Roman" w:hAnsi="Arial" w:cs="Arial"/>
          <w:color w:val="000000"/>
          <w:sz w:val="24"/>
          <w:szCs w:val="24"/>
        </w:rPr>
        <w:t xml:space="preserve">Da alle Nationen mehr oder weniger ihre eigene Strategie für den Umgang mit der Covid-19-Pandemie verfolgen, ist der internationale Vergleich im Prinzip eine hervorragende Grundlage, um wirksame Strategien zu identifizieren. Doch dazu reicht es nicht aus, die Entwicklung in Deutschland derjenigen in anderen Ländern einfach gegenüberzustellen, ohne die Begrenzungen der Vergleichbarkeit zu bedenken. Insbesondere hängen die erfassten Fallzahlen in jedem Land zentral davon ab, wie systematisch und umfangreich dort auf den Virus getestet wird. Ebenso hängt die nachgewiesene Ausbreitung des Virus aufgrund der geschilderten exponentiellen Natur des Fallwachstums sehr stark davon ab, wann die erste Person in einem Land infiziert wurde und wann eine Regierung Maßnahmen eingeführt hat – und nicht allein von den Maßnahmen selbst. </w:t>
      </w:r>
      <w:r w:rsidR="0071396F">
        <w:rPr>
          <w:rFonts w:ascii="Arial" w:eastAsia="Times New Roman" w:hAnsi="Arial" w:cs="Arial"/>
          <w:color w:val="000000"/>
          <w:sz w:val="24"/>
          <w:szCs w:val="24"/>
        </w:rPr>
        <w:tab/>
      </w:r>
      <w:r w:rsidR="0071396F">
        <w:rPr>
          <w:rFonts w:ascii="Arial" w:eastAsia="Times New Roman" w:hAnsi="Arial" w:cs="Arial"/>
          <w:color w:val="000000"/>
          <w:sz w:val="24"/>
          <w:szCs w:val="24"/>
        </w:rPr>
        <w:tab/>
      </w:r>
      <w:r w:rsidR="0071396F">
        <w:rPr>
          <w:rFonts w:ascii="Arial" w:eastAsia="Times New Roman" w:hAnsi="Arial" w:cs="Arial"/>
          <w:color w:val="000000"/>
          <w:sz w:val="24"/>
          <w:szCs w:val="24"/>
        </w:rPr>
        <w:tab/>
      </w:r>
      <w:r w:rsidR="0071396F">
        <w:rPr>
          <w:rFonts w:ascii="Arial" w:eastAsia="Times New Roman" w:hAnsi="Arial" w:cs="Arial"/>
          <w:color w:val="000000"/>
          <w:sz w:val="24"/>
          <w:szCs w:val="24"/>
        </w:rPr>
        <w:tab/>
        <w:t xml:space="preserve">      </w:t>
      </w:r>
      <w:r w:rsidR="0071396F">
        <w:rPr>
          <w:rFonts w:ascii="Arial" w:eastAsia="Times New Roman" w:hAnsi="Arial" w:cs="Arial"/>
          <w:i/>
          <w:color w:val="000000"/>
          <w:sz w:val="20"/>
          <w:szCs w:val="20"/>
        </w:rPr>
        <w:t xml:space="preserve">Aus: </w:t>
      </w:r>
      <w:proofErr w:type="spellStart"/>
      <w:r w:rsidR="0071396F">
        <w:rPr>
          <w:rFonts w:ascii="Arial" w:eastAsia="Times New Roman" w:hAnsi="Arial" w:cs="Arial"/>
          <w:i/>
          <w:color w:val="000000"/>
          <w:sz w:val="20"/>
          <w:szCs w:val="20"/>
        </w:rPr>
        <w:t>Unstatistik</w:t>
      </w:r>
      <w:proofErr w:type="spellEnd"/>
      <w:r w:rsidR="0071396F">
        <w:rPr>
          <w:rFonts w:ascii="Arial" w:eastAsia="Times New Roman" w:hAnsi="Arial" w:cs="Arial"/>
          <w:i/>
          <w:color w:val="000000"/>
          <w:sz w:val="20"/>
          <w:szCs w:val="20"/>
        </w:rPr>
        <w:t xml:space="preserve"> des Monats, 25.3.2020 </w:t>
      </w:r>
    </w:p>
    <w:p w:rsidR="008A48CB" w:rsidRDefault="008A48CB">
      <w:pPr>
        <w:rPr>
          <w:rFonts w:ascii="Arial" w:eastAsia="Times New Roman" w:hAnsi="Arial" w:cs="Arial"/>
          <w:color w:val="000000"/>
          <w:sz w:val="24"/>
          <w:szCs w:val="24"/>
        </w:rPr>
      </w:pPr>
      <w:r>
        <w:rPr>
          <w:rFonts w:ascii="Arial" w:eastAsia="Times New Roman" w:hAnsi="Arial" w:cs="Arial"/>
          <w:color w:val="000000"/>
          <w:sz w:val="24"/>
          <w:szCs w:val="24"/>
        </w:rPr>
        <w:br w:type="page"/>
      </w:r>
    </w:p>
    <w:p w:rsidR="008A48CB" w:rsidRPr="008A48CB" w:rsidRDefault="008A48CB" w:rsidP="008A48CB">
      <w:pPr>
        <w:pStyle w:val="StandardWeb"/>
        <w:rPr>
          <w:rFonts w:ascii="Arial" w:hAnsi="Arial" w:cs="Arial"/>
          <w:b/>
        </w:rPr>
      </w:pPr>
      <w:r>
        <w:rPr>
          <w:rFonts w:ascii="Arial" w:hAnsi="Arial" w:cs="Arial"/>
          <w:b/>
        </w:rPr>
        <w:lastRenderedPageBreak/>
        <w:t>Verfahren und Unsicherheit von Prognosen</w:t>
      </w:r>
    </w:p>
    <w:p w:rsidR="008A48CB" w:rsidRPr="008A48CB" w:rsidRDefault="008A48CB" w:rsidP="008A48CB">
      <w:pPr>
        <w:pStyle w:val="StandardWeb"/>
        <w:rPr>
          <w:rFonts w:ascii="Arial" w:hAnsi="Arial" w:cs="Arial"/>
        </w:rPr>
      </w:pPr>
      <w:r w:rsidRPr="008A48CB">
        <w:rPr>
          <w:rFonts w:ascii="Arial" w:hAnsi="Arial" w:cs="Arial"/>
        </w:rPr>
        <w:t xml:space="preserve">„Alle Modelle sind falsch, aber einige sind nützlich,” soll der Statistiker George Box gesagt haben. Nützlich könnten sie besonders für die Führungskräfte sein, die über die Gesundheit von Millionen von Menschen und den zukünftigen Kurs ihrer Organisation entscheiden. Auch Politiker*innen weltweit berufen sich zunehmend auf mathematische Modelle, die sich oft auf </w:t>
      </w:r>
      <w:r w:rsidRPr="008A48CB">
        <w:rPr>
          <w:rStyle w:val="Fett"/>
          <w:rFonts w:ascii="Arial" w:hAnsi="Arial" w:cs="Arial"/>
          <w:b w:val="0"/>
        </w:rPr>
        <w:t>wenige verfügbare Daten</w:t>
      </w:r>
      <w:r w:rsidRPr="008A48CB">
        <w:rPr>
          <w:rFonts w:ascii="Arial" w:hAnsi="Arial" w:cs="Arial"/>
        </w:rPr>
        <w:t xml:space="preserve"> und stützen und von Annahmen ausgehen, deren Voraussetzungen niemand wirklich kennt. Diese Modelle sollen dabei helfen, eine fundierte Vorhersage über die Zukunft zu treffen und die Notwendigkeit institutioneller und gesellschaftlicher Maßnahmen abzuwägen.</w:t>
      </w:r>
    </w:p>
    <w:p w:rsidR="008A48CB" w:rsidRPr="008A48CB" w:rsidRDefault="008A48CB" w:rsidP="008A48CB">
      <w:pPr>
        <w:pStyle w:val="StandardWeb"/>
        <w:rPr>
          <w:rFonts w:ascii="Arial" w:hAnsi="Arial" w:cs="Arial"/>
        </w:rPr>
      </w:pPr>
      <w:r w:rsidRPr="008A48CB">
        <w:rPr>
          <w:rFonts w:ascii="Arial" w:hAnsi="Arial" w:cs="Arial"/>
        </w:rPr>
        <w:t>Regierungen haben prompt und oft mit weitreichenden Entscheidungen auf die jeweils neue Informationslage reagiert. So zeigte sich einmal mehr die Macht der Datenanalyse</w:t>
      </w:r>
      <w:r>
        <w:rPr>
          <w:rFonts w:ascii="Arial" w:hAnsi="Arial" w:cs="Arial"/>
        </w:rPr>
        <w:t>,</w:t>
      </w:r>
      <w:r w:rsidRPr="008A48CB">
        <w:rPr>
          <w:rFonts w:ascii="Arial" w:hAnsi="Arial" w:cs="Arial"/>
        </w:rPr>
        <w:t xml:space="preserve"> wenn es um die Kernaufgabe des Managements geht: </w:t>
      </w:r>
      <w:r w:rsidRPr="008A48CB">
        <w:rPr>
          <w:rStyle w:val="Fett"/>
          <w:rFonts w:ascii="Arial" w:hAnsi="Arial" w:cs="Arial"/>
          <w:b w:val="0"/>
        </w:rPr>
        <w:t>Entscheidungen zu treffen unter Bedingungen der Unsicherheit</w:t>
      </w:r>
      <w:r w:rsidRPr="008A48CB">
        <w:rPr>
          <w:rFonts w:ascii="Arial" w:hAnsi="Arial" w:cs="Arial"/>
          <w:b/>
        </w:rPr>
        <w:t>.</w:t>
      </w:r>
      <w:r w:rsidRPr="008A48CB">
        <w:rPr>
          <w:rFonts w:ascii="Arial" w:hAnsi="Arial" w:cs="Arial"/>
        </w:rPr>
        <w:t xml:space="preserve"> Deutlich wurde dabei allerdings auch: Die kleinste Veränderung in den Daten kann zu dramatisch anderen Schlussfolgerungen führen.</w:t>
      </w:r>
    </w:p>
    <w:p w:rsidR="008A48CB" w:rsidRPr="008A48CB" w:rsidRDefault="008A48CB" w:rsidP="008A48CB">
      <w:pPr>
        <w:pStyle w:val="StandardWeb"/>
        <w:rPr>
          <w:rFonts w:ascii="Arial" w:hAnsi="Arial" w:cs="Arial"/>
        </w:rPr>
      </w:pPr>
      <w:proofErr w:type="spellStart"/>
      <w:r w:rsidRPr="008A48CB">
        <w:rPr>
          <w:rFonts w:ascii="Arial" w:hAnsi="Arial" w:cs="Arial"/>
        </w:rPr>
        <w:t>Epidemiolog</w:t>
      </w:r>
      <w:proofErr w:type="spellEnd"/>
      <w:r w:rsidRPr="008A48CB">
        <w:rPr>
          <w:rFonts w:ascii="Arial" w:hAnsi="Arial" w:cs="Arial"/>
        </w:rPr>
        <w:t xml:space="preserve">*innen nutzen als Modellgrundlage für die Verbreitung von übertragbaren Krankheiten meist das sogenannte </w:t>
      </w:r>
      <w:r w:rsidRPr="008A48CB">
        <w:rPr>
          <w:rStyle w:val="Fett"/>
          <w:rFonts w:ascii="Arial" w:hAnsi="Arial" w:cs="Arial"/>
          <w:b w:val="0"/>
        </w:rPr>
        <w:t>SEIR-Schema</w:t>
      </w:r>
      <w:r w:rsidRPr="008A48CB">
        <w:rPr>
          <w:rFonts w:ascii="Arial" w:hAnsi="Arial" w:cs="Arial"/>
          <w:b/>
        </w:rPr>
        <w:t xml:space="preserve">. </w:t>
      </w:r>
      <w:r w:rsidRPr="008A48CB">
        <w:rPr>
          <w:rFonts w:ascii="Arial" w:hAnsi="Arial" w:cs="Arial"/>
        </w:rPr>
        <w:t xml:space="preserve">Es repräsentiert vier Gruppen, in die sie die Bevölkerung aufteilt: </w:t>
      </w:r>
      <w:r w:rsidRPr="008A48CB">
        <w:rPr>
          <w:rStyle w:val="Fett"/>
          <w:rFonts w:ascii="Arial" w:hAnsi="Arial" w:cs="Arial"/>
          <w:b w:val="0"/>
        </w:rPr>
        <w:t>infektionsanfällig („</w:t>
      </w:r>
      <w:proofErr w:type="spellStart"/>
      <w:r w:rsidRPr="008A48CB">
        <w:rPr>
          <w:rStyle w:val="Fett"/>
          <w:rFonts w:ascii="Arial" w:hAnsi="Arial" w:cs="Arial"/>
          <w:b w:val="0"/>
        </w:rPr>
        <w:t>susceptible</w:t>
      </w:r>
      <w:proofErr w:type="spellEnd"/>
      <w:r w:rsidRPr="008A48CB">
        <w:rPr>
          <w:rStyle w:val="Fett"/>
          <w:rFonts w:ascii="Arial" w:hAnsi="Arial" w:cs="Arial"/>
          <w:b w:val="0"/>
        </w:rPr>
        <w:t xml:space="preserve"> </w:t>
      </w:r>
      <w:proofErr w:type="spellStart"/>
      <w:r w:rsidRPr="008A48CB">
        <w:rPr>
          <w:rStyle w:val="Fett"/>
          <w:rFonts w:ascii="Arial" w:hAnsi="Arial" w:cs="Arial"/>
          <w:b w:val="0"/>
        </w:rPr>
        <w:t>to</w:t>
      </w:r>
      <w:proofErr w:type="spellEnd"/>
      <w:r w:rsidRPr="008A48CB">
        <w:rPr>
          <w:rStyle w:val="Fett"/>
          <w:rFonts w:ascii="Arial" w:hAnsi="Arial" w:cs="Arial"/>
          <w:b w:val="0"/>
        </w:rPr>
        <w:t xml:space="preserve"> </w:t>
      </w:r>
      <w:proofErr w:type="spellStart"/>
      <w:r w:rsidRPr="008A48CB">
        <w:rPr>
          <w:rStyle w:val="Fett"/>
          <w:rFonts w:ascii="Arial" w:hAnsi="Arial" w:cs="Arial"/>
          <w:b w:val="0"/>
        </w:rPr>
        <w:t>infection</w:t>
      </w:r>
      <w:proofErr w:type="spellEnd"/>
      <w:r w:rsidRPr="008A48CB">
        <w:rPr>
          <w:rStyle w:val="Fett"/>
          <w:rFonts w:ascii="Arial" w:hAnsi="Arial" w:cs="Arial"/>
          <w:b w:val="0"/>
        </w:rPr>
        <w:t>“); exponiert, aber noch nicht angesteckt („</w:t>
      </w:r>
      <w:proofErr w:type="spellStart"/>
      <w:r w:rsidRPr="008A48CB">
        <w:rPr>
          <w:rStyle w:val="Fett"/>
          <w:rFonts w:ascii="Arial" w:hAnsi="Arial" w:cs="Arial"/>
          <w:b w:val="0"/>
        </w:rPr>
        <w:t>exposed</w:t>
      </w:r>
      <w:proofErr w:type="spellEnd"/>
      <w:r w:rsidRPr="008A48CB">
        <w:rPr>
          <w:rStyle w:val="Fett"/>
          <w:rFonts w:ascii="Arial" w:hAnsi="Arial" w:cs="Arial"/>
          <w:b w:val="0"/>
        </w:rPr>
        <w:t>“); infiziert („</w:t>
      </w:r>
      <w:proofErr w:type="spellStart"/>
      <w:r w:rsidRPr="008A48CB">
        <w:rPr>
          <w:rStyle w:val="Fett"/>
          <w:rFonts w:ascii="Arial" w:hAnsi="Arial" w:cs="Arial"/>
          <w:b w:val="0"/>
        </w:rPr>
        <w:t>infected</w:t>
      </w:r>
      <w:proofErr w:type="spellEnd"/>
      <w:r w:rsidRPr="008A48CB">
        <w:rPr>
          <w:rStyle w:val="Fett"/>
          <w:rFonts w:ascii="Arial" w:hAnsi="Arial" w:cs="Arial"/>
          <w:b w:val="0"/>
        </w:rPr>
        <w:t>“); und genesen („</w:t>
      </w:r>
      <w:proofErr w:type="spellStart"/>
      <w:r w:rsidRPr="008A48CB">
        <w:rPr>
          <w:rStyle w:val="Fett"/>
          <w:rFonts w:ascii="Arial" w:hAnsi="Arial" w:cs="Arial"/>
          <w:b w:val="0"/>
        </w:rPr>
        <w:t>recovered</w:t>
      </w:r>
      <w:proofErr w:type="spellEnd"/>
      <w:r w:rsidRPr="008A48CB">
        <w:rPr>
          <w:rStyle w:val="Fett"/>
          <w:rFonts w:ascii="Arial" w:hAnsi="Arial" w:cs="Arial"/>
          <w:b w:val="0"/>
        </w:rPr>
        <w:t>“) bzw. verstorben („</w:t>
      </w:r>
      <w:proofErr w:type="spellStart"/>
      <w:r w:rsidRPr="008A48CB">
        <w:rPr>
          <w:rStyle w:val="Fett"/>
          <w:rFonts w:ascii="Arial" w:hAnsi="Arial" w:cs="Arial"/>
          <w:b w:val="0"/>
        </w:rPr>
        <w:t>removed</w:t>
      </w:r>
      <w:proofErr w:type="spellEnd"/>
      <w:r w:rsidRPr="008A48CB">
        <w:rPr>
          <w:rStyle w:val="Fett"/>
          <w:rFonts w:ascii="Arial" w:hAnsi="Arial" w:cs="Arial"/>
          <w:b w:val="0"/>
        </w:rPr>
        <w:t>“)</w:t>
      </w:r>
      <w:r w:rsidRPr="008A48CB">
        <w:rPr>
          <w:rFonts w:ascii="Arial" w:hAnsi="Arial" w:cs="Arial"/>
          <w:b/>
        </w:rPr>
        <w:t>.</w:t>
      </w:r>
      <w:r w:rsidRPr="008A48CB">
        <w:rPr>
          <w:rFonts w:ascii="Arial" w:hAnsi="Arial" w:cs="Arial"/>
        </w:rPr>
        <w:t xml:space="preserve"> Die tatsächliche Fallzahl in jeder Kategorie können sie in einer sich schnell verändernden Krisensituation jedoch nur schätzen. Diese Annahmen fließen dann in computersimulierte Modelle ein, die versuchen den Krankheitsverlauf in der Bevölkerung vorherzusagen.</w:t>
      </w:r>
    </w:p>
    <w:p w:rsidR="008A48CB" w:rsidRPr="008A48CB" w:rsidRDefault="008A48CB" w:rsidP="008A48CB">
      <w:pPr>
        <w:pStyle w:val="StandardWeb"/>
        <w:spacing w:before="0" w:beforeAutospacing="0" w:after="0" w:afterAutospacing="0"/>
        <w:rPr>
          <w:rFonts w:ascii="Arial" w:hAnsi="Arial" w:cs="Arial"/>
          <w:i/>
          <w:sz w:val="20"/>
          <w:szCs w:val="20"/>
        </w:rPr>
      </w:pPr>
      <w:r w:rsidRPr="008A48CB">
        <w:rPr>
          <w:rFonts w:ascii="Arial" w:hAnsi="Arial" w:cs="Arial"/>
        </w:rPr>
        <w:t xml:space="preserve">Die Schlussfolgerungen solcher Modellrechnungen sind maßgebliche Entscheidungshilfen bei Kernfragen wie: Wie viele Menschen werden womöglich ins Krankenhaus eingeliefert? Wie viele von ihnen werden Intensivpflege benötigen? Reichen im Ernstfall die Beatmungsgeräte aus? Doch mathematische Gleichungen brauchen Variablen. Und genau die sind zurzeit ungewiss: So kennen wir beispielsweise noch immer nicht die tatsächliche </w:t>
      </w:r>
      <w:r w:rsidRPr="008A48CB">
        <w:rPr>
          <w:rStyle w:val="Fett"/>
          <w:rFonts w:ascii="Arial" w:hAnsi="Arial" w:cs="Arial"/>
          <w:b w:val="0"/>
        </w:rPr>
        <w:t>Reproduktionszahl</w:t>
      </w:r>
      <w:r w:rsidRPr="008A48CB">
        <w:rPr>
          <w:rFonts w:ascii="Arial" w:hAnsi="Arial" w:cs="Arial"/>
        </w:rPr>
        <w:t xml:space="preserve"> von SARS-CoV-2, also die Anzahl der Menschen, die eine infizierte Person zusätzlich ansteckt. Ebenso liegen die genaue Inkubationszeit und die tatsächliche Sterblichkeitsrate weitgehend im Dunklen. Das liegt auch daran, dass die Test-Kapazitäten für den COVID-19-Erreger von Land zu Land stark variieren. Die USA beispielsweise haben in Proportion zu ihrer Bevölkerung von 327 Millionen Menschen nach heutigem Stand sehr wenige Bürger*innen getestet, nämli</w:t>
      </w:r>
      <w:r>
        <w:rPr>
          <w:rFonts w:ascii="Arial" w:hAnsi="Arial" w:cs="Arial"/>
        </w:rPr>
        <w:t xml:space="preserve">ch genauso viele wie Südkorea, </w:t>
      </w:r>
      <w:r w:rsidRPr="008A48CB">
        <w:rPr>
          <w:rFonts w:ascii="Arial" w:hAnsi="Arial" w:cs="Arial"/>
        </w:rPr>
        <w:t xml:space="preserve">das nur eine Bevölkerung von 51 Millionen Menschen zählt. Es fehlt also weltweit ein zuverlässiger, gemeinsamer Nenner, mit dem sich die </w:t>
      </w:r>
      <w:r w:rsidRPr="008A48CB">
        <w:rPr>
          <w:rStyle w:val="Fett"/>
          <w:rFonts w:ascii="Arial" w:hAnsi="Arial" w:cs="Arial"/>
          <w:b w:val="0"/>
        </w:rPr>
        <w:t>Gesamtfallzahlen</w:t>
      </w:r>
      <w:r w:rsidRPr="008A48CB">
        <w:rPr>
          <w:rFonts w:ascii="Arial" w:hAnsi="Arial" w:cs="Arial"/>
          <w:b/>
        </w:rPr>
        <w:t xml:space="preserve"> </w:t>
      </w:r>
      <w:r w:rsidRPr="008A48CB">
        <w:rPr>
          <w:rFonts w:ascii="Arial" w:hAnsi="Arial" w:cs="Arial"/>
        </w:rPr>
        <w:t>ermitteln ließen. Hinzu kommt, dass die Meldung und Zusammenfassung dieser Daten sich in Krisensituationen oft verzögert.</w:t>
      </w:r>
      <w:r>
        <w:rPr>
          <w:rFonts w:ascii="Arial" w:hAnsi="Arial" w:cs="Arial"/>
        </w:rPr>
        <w:t xml:space="preserv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sz w:val="20"/>
          <w:szCs w:val="20"/>
        </w:rPr>
        <w:t>Ada-Newsletter vom 2.4.2020</w:t>
      </w:r>
    </w:p>
    <w:p w:rsidR="0071396F" w:rsidRPr="008A48CB" w:rsidRDefault="0071396F" w:rsidP="00F8018B">
      <w:pPr>
        <w:rPr>
          <w:rFonts w:ascii="Arial" w:eastAsia="Times New Roman" w:hAnsi="Arial" w:cs="Arial"/>
          <w:color w:val="000000"/>
          <w:sz w:val="24"/>
          <w:szCs w:val="24"/>
        </w:rPr>
      </w:pPr>
    </w:p>
    <w:p w:rsidR="008A1AB3" w:rsidRPr="0071396F" w:rsidRDefault="008A1AB3" w:rsidP="0071396F">
      <w:pPr>
        <w:rPr>
          <w:rFonts w:ascii="Arial" w:eastAsia="Times New Roman" w:hAnsi="Arial" w:cs="Arial"/>
          <w:color w:val="000000"/>
          <w:sz w:val="24"/>
          <w:szCs w:val="24"/>
        </w:rPr>
      </w:pPr>
    </w:p>
    <w:sectPr w:rsidR="008A1AB3" w:rsidRPr="0071396F">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EC85C43"/>
    <w:multiLevelType w:val="hybridMultilevel"/>
    <w:tmpl w:val="032AC8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5AD60CC5"/>
    <w:multiLevelType w:val="hybridMultilevel"/>
    <w:tmpl w:val="0B6EFC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0212"/>
    <w:rsid w:val="00034596"/>
    <w:rsid w:val="00082D93"/>
    <w:rsid w:val="000B201D"/>
    <w:rsid w:val="000B5033"/>
    <w:rsid w:val="000F1526"/>
    <w:rsid w:val="000F15AB"/>
    <w:rsid w:val="00115D21"/>
    <w:rsid w:val="001237FD"/>
    <w:rsid w:val="001475FC"/>
    <w:rsid w:val="001863AB"/>
    <w:rsid w:val="002A1D4A"/>
    <w:rsid w:val="002F3C7A"/>
    <w:rsid w:val="00336BB2"/>
    <w:rsid w:val="00337A69"/>
    <w:rsid w:val="0036145B"/>
    <w:rsid w:val="003E0365"/>
    <w:rsid w:val="00403C3F"/>
    <w:rsid w:val="0040470B"/>
    <w:rsid w:val="00474AFB"/>
    <w:rsid w:val="00493B6A"/>
    <w:rsid w:val="005840F3"/>
    <w:rsid w:val="00604448"/>
    <w:rsid w:val="00690285"/>
    <w:rsid w:val="00692B7E"/>
    <w:rsid w:val="006A7AD8"/>
    <w:rsid w:val="0071396F"/>
    <w:rsid w:val="00724DA7"/>
    <w:rsid w:val="00730F31"/>
    <w:rsid w:val="00783826"/>
    <w:rsid w:val="00792670"/>
    <w:rsid w:val="00793F72"/>
    <w:rsid w:val="007B0212"/>
    <w:rsid w:val="007D21BA"/>
    <w:rsid w:val="008104EB"/>
    <w:rsid w:val="00851E9A"/>
    <w:rsid w:val="00855A52"/>
    <w:rsid w:val="00883A4B"/>
    <w:rsid w:val="008A1AB3"/>
    <w:rsid w:val="008A48CB"/>
    <w:rsid w:val="008D5ACF"/>
    <w:rsid w:val="009200DF"/>
    <w:rsid w:val="00923B46"/>
    <w:rsid w:val="009548E5"/>
    <w:rsid w:val="009972BB"/>
    <w:rsid w:val="009A1574"/>
    <w:rsid w:val="00AE23DF"/>
    <w:rsid w:val="00B13632"/>
    <w:rsid w:val="00B452E5"/>
    <w:rsid w:val="00B70EDA"/>
    <w:rsid w:val="00BD599E"/>
    <w:rsid w:val="00BD630F"/>
    <w:rsid w:val="00BF0E2F"/>
    <w:rsid w:val="00C90EE0"/>
    <w:rsid w:val="00CE4E54"/>
    <w:rsid w:val="00D82FDC"/>
    <w:rsid w:val="00DA32AD"/>
    <w:rsid w:val="00DF0A20"/>
    <w:rsid w:val="00E33D5A"/>
    <w:rsid w:val="00E720B5"/>
    <w:rsid w:val="00E93081"/>
    <w:rsid w:val="00F2380A"/>
    <w:rsid w:val="00F8018B"/>
    <w:rsid w:val="00FF4C1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71D262"/>
  <w15:chartTrackingRefBased/>
  <w15:docId w15:val="{C92DDF6C-090F-4DEF-911D-0998928682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7B02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0B5033"/>
    <w:pPr>
      <w:ind w:left="720"/>
      <w:contextualSpacing/>
    </w:pPr>
  </w:style>
  <w:style w:type="character" w:customStyle="1" w:styleId="lrzxr">
    <w:name w:val="lrzxr"/>
    <w:basedOn w:val="Absatz-Standardschriftart"/>
    <w:rsid w:val="0036145B"/>
  </w:style>
  <w:style w:type="character" w:styleId="Platzhaltertext">
    <w:name w:val="Placeholder Text"/>
    <w:basedOn w:val="Absatz-Standardschriftart"/>
    <w:uiPriority w:val="99"/>
    <w:semiHidden/>
    <w:rsid w:val="00883A4B"/>
    <w:rPr>
      <w:color w:val="808080"/>
    </w:rPr>
  </w:style>
  <w:style w:type="character" w:styleId="Kommentarzeichen">
    <w:name w:val="annotation reference"/>
    <w:basedOn w:val="Absatz-Standardschriftart"/>
    <w:uiPriority w:val="99"/>
    <w:semiHidden/>
    <w:unhideWhenUsed/>
    <w:rsid w:val="000F15AB"/>
    <w:rPr>
      <w:sz w:val="16"/>
      <w:szCs w:val="16"/>
    </w:rPr>
  </w:style>
  <w:style w:type="paragraph" w:styleId="Kommentartext">
    <w:name w:val="annotation text"/>
    <w:basedOn w:val="Standard"/>
    <w:link w:val="KommentartextZchn"/>
    <w:uiPriority w:val="99"/>
    <w:semiHidden/>
    <w:unhideWhenUsed/>
    <w:rsid w:val="000F15AB"/>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F15AB"/>
    <w:rPr>
      <w:sz w:val="20"/>
      <w:szCs w:val="20"/>
    </w:rPr>
  </w:style>
  <w:style w:type="paragraph" w:styleId="Kommentarthema">
    <w:name w:val="annotation subject"/>
    <w:basedOn w:val="Kommentartext"/>
    <w:next w:val="Kommentartext"/>
    <w:link w:val="KommentarthemaZchn"/>
    <w:uiPriority w:val="99"/>
    <w:semiHidden/>
    <w:unhideWhenUsed/>
    <w:rsid w:val="000F15AB"/>
    <w:rPr>
      <w:b/>
      <w:bCs/>
    </w:rPr>
  </w:style>
  <w:style w:type="character" w:customStyle="1" w:styleId="KommentarthemaZchn">
    <w:name w:val="Kommentarthema Zchn"/>
    <w:basedOn w:val="KommentartextZchn"/>
    <w:link w:val="Kommentarthema"/>
    <w:uiPriority w:val="99"/>
    <w:semiHidden/>
    <w:rsid w:val="000F15AB"/>
    <w:rPr>
      <w:b/>
      <w:bCs/>
      <w:sz w:val="20"/>
      <w:szCs w:val="20"/>
    </w:rPr>
  </w:style>
  <w:style w:type="paragraph" w:styleId="Sprechblasentext">
    <w:name w:val="Balloon Text"/>
    <w:basedOn w:val="Standard"/>
    <w:link w:val="SprechblasentextZchn"/>
    <w:uiPriority w:val="99"/>
    <w:semiHidden/>
    <w:unhideWhenUsed/>
    <w:rsid w:val="000F15AB"/>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F15AB"/>
    <w:rPr>
      <w:rFonts w:ascii="Segoe UI" w:hAnsi="Segoe UI" w:cs="Segoe UI"/>
      <w:sz w:val="18"/>
      <w:szCs w:val="18"/>
    </w:rPr>
  </w:style>
  <w:style w:type="paragraph" w:styleId="StandardWeb">
    <w:name w:val="Normal (Web)"/>
    <w:basedOn w:val="Standard"/>
    <w:uiPriority w:val="99"/>
    <w:semiHidden/>
    <w:unhideWhenUsed/>
    <w:rsid w:val="008A48CB"/>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8A48C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31641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png"/><Relationship Id="rId18"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16.emf"/><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theme" Target="theme/theme1.xml"/><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424A93-5087-47FD-AD28-5CBC5BC852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3721</Words>
  <Characters>23443</Characters>
  <Application>Microsoft Office Word</Application>
  <DocSecurity>0</DocSecurity>
  <Lines>195</Lines>
  <Paragraphs>54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Windows-Benutzer</dc:creator>
  <cp:keywords/>
  <dc:description/>
  <cp:lastModifiedBy>Windows-Benutzer</cp:lastModifiedBy>
  <cp:revision>13</cp:revision>
  <dcterms:created xsi:type="dcterms:W3CDTF">2020-04-08T18:57:00Z</dcterms:created>
  <dcterms:modified xsi:type="dcterms:W3CDTF">2020-04-14T16:58:00Z</dcterms:modified>
</cp:coreProperties>
</file>